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0C62" w:rsidRPr="00A80B7E" w:rsidRDefault="006F44FA" w:rsidP="002809AE">
      <w:pPr>
        <w:jc w:val="center"/>
        <w:rPr>
          <w:rFonts w:ascii="Arial" w:hAnsi="Arial" w:cs="Arial"/>
          <w:color w:val="FFFFFF" w:themeColor="background1"/>
          <w:sz w:val="12"/>
          <w:szCs w:val="12"/>
        </w:rPr>
      </w:pPr>
      <w:r>
        <w:rPr>
          <w:noProof/>
          <w:sz w:val="12"/>
          <w:szCs w:val="12"/>
          <w:lang w:eastAsia="en-AU"/>
        </w:rPr>
        <mc:AlternateContent>
          <mc:Choice Requires="wps">
            <w:drawing>
              <wp:anchor distT="0" distB="0" distL="114300" distR="114300" simplePos="0" relativeHeight="251659776" behindDoc="0" locked="0" layoutInCell="1" allowOverlap="1">
                <wp:simplePos x="0" y="0"/>
                <wp:positionH relativeFrom="column">
                  <wp:posOffset>-1442720</wp:posOffset>
                </wp:positionH>
                <wp:positionV relativeFrom="paragraph">
                  <wp:posOffset>-746760</wp:posOffset>
                </wp:positionV>
                <wp:extent cx="10058400" cy="931545"/>
                <wp:effectExtent l="0" t="0" r="19050" b="20955"/>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3.6pt;margin-top:-58.8pt;width:11in;height:7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b/>
          <w:noProof/>
          <w:sz w:val="28"/>
          <w:szCs w:val="28"/>
          <w:lang w:eastAsia="en-AU"/>
        </w:rPr>
        <mc:AlternateContent>
          <mc:Choice Requires="wps">
            <w:drawing>
              <wp:anchor distT="0" distB="0" distL="114300" distR="114300" simplePos="0" relativeHeight="251660800" behindDoc="0" locked="0" layoutInCell="1" allowOverlap="1">
                <wp:simplePos x="0" y="0"/>
                <wp:positionH relativeFrom="column">
                  <wp:posOffset>-1323340</wp:posOffset>
                </wp:positionH>
                <wp:positionV relativeFrom="paragraph">
                  <wp:posOffset>-848360</wp:posOffset>
                </wp:positionV>
                <wp:extent cx="10058400" cy="1176655"/>
                <wp:effectExtent l="0" t="0" r="19050" b="2349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7665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4.2pt;margin-top:-66.8pt;width:11in;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" path="m,426c1377,,2716,29,3171,56e" filled="f" fillcolor="#fffffe" strokecolor="#efb32f" strokeweight=".17711mm">
                <v:stroke joinstyle="miter"/>
                <v:shadow color="#8c8682"/>
                <v:path arrowok="t" o:connecttype="custom" o:connectlocs="0,1176655;10058400,154678" o:connectangles="0,0"/>
              </v:shape>
            </w:pict>
          </mc:Fallback>
        </mc:AlternateContent>
      </w:r>
      <w:r>
        <w:rPr>
          <w:noProof/>
          <w:sz w:val="18"/>
          <w:lang w:eastAsia="en-AU"/>
        </w:rPr>
        <mc:AlternateContent>
          <mc:Choice Requires="wps">
            <w:drawing>
              <wp:anchor distT="0" distB="0" distL="114300" distR="114300" simplePos="0" relativeHeight="251658752" behindDoc="0" locked="0" layoutInCell="1" allowOverlap="1">
                <wp:simplePos x="0" y="0"/>
                <wp:positionH relativeFrom="column">
                  <wp:posOffset>-1442720</wp:posOffset>
                </wp:positionH>
                <wp:positionV relativeFrom="paragraph">
                  <wp:posOffset>-746760</wp:posOffset>
                </wp:positionV>
                <wp:extent cx="10058400" cy="1138555"/>
                <wp:effectExtent l="0" t="0" r="19050" b="234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3855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13.6pt;margin-top:-58.8pt;width:11in;height:8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" path="m,423c1374,,2711,30,3171,57e" filled="f" fillcolor="#fffffe" strokecolor="#fffffe" strokeweight=".17711mm">
                <v:stroke joinstyle="miter"/>
                <v:shadow color="#8c8682"/>
                <v:path arrowok="t" o:connecttype="custom" o:connectlocs="0,1138555;10058400,153422" o:connectangles="0,0"/>
              </v:shape>
            </w:pict>
          </mc:Fallback>
        </mc:AlternateContent>
      </w:r>
    </w:p>
    <w:p w:rsidR="00C90C62" w:rsidRPr="00E1640E" w:rsidRDefault="00C90C62" w:rsidP="00E1640E">
      <w:pPr>
        <w:rPr>
          <w:rFonts w:ascii="Arial" w:hAnsi="Arial" w:cs="Arial"/>
          <w:sz w:val="22"/>
          <w:szCs w:val="22"/>
        </w:rPr>
      </w:pPr>
    </w:p>
    <w:p w:rsidR="00980C32" w:rsidRDefault="00980C32" w:rsidP="00E1640E">
      <w:pPr>
        <w:rPr>
          <w:rFonts w:ascii="Arial" w:hAnsi="Arial" w:cs="Arial"/>
          <w:sz w:val="22"/>
          <w:szCs w:val="22"/>
        </w:rPr>
      </w:pPr>
    </w:p>
    <w:p w:rsidR="006F44FA" w:rsidRPr="00E1640E" w:rsidRDefault="006F44FA" w:rsidP="00E1640E">
      <w:pPr>
        <w:rPr>
          <w:rFonts w:ascii="Arial" w:hAnsi="Arial" w:cs="Arial"/>
          <w:sz w:val="22"/>
          <w:szCs w:val="22"/>
        </w:rPr>
      </w:pPr>
    </w:p>
    <w:p w:rsidR="006F44FA" w:rsidRDefault="006F44FA" w:rsidP="006F44FA">
      <w:pPr>
        <w:pStyle w:val="Header"/>
        <w:tabs>
          <w:tab w:val="clear" w:pos="4153"/>
          <w:tab w:val="clear" w:pos="8306"/>
        </w:tabs>
        <w:jc w:val="center"/>
        <w:rPr>
          <w:rFonts w:ascii="Arial" w:hAnsi="Arial" w:cs="Arial"/>
          <w:b/>
          <w:bCs/>
          <w:sz w:val="40"/>
          <w:szCs w:val="40"/>
          <w:u w:val="single"/>
        </w:rPr>
      </w:pPr>
      <w:r w:rsidRPr="005664E9">
        <w:rPr>
          <w:rFonts w:ascii="Arial" w:hAnsi="Arial" w:cs="Arial"/>
          <w:b/>
          <w:bCs/>
          <w:sz w:val="40"/>
          <w:szCs w:val="40"/>
          <w:u w:val="single"/>
        </w:rPr>
        <w:t>EXAMINATION RULES AND PROCEDURES</w:t>
      </w:r>
    </w:p>
    <w:p w:rsidR="006F44FA" w:rsidRPr="00D7423A" w:rsidRDefault="006F44FA" w:rsidP="006F44FA">
      <w:pPr>
        <w:pStyle w:val="Header"/>
        <w:tabs>
          <w:tab w:val="clear" w:pos="4153"/>
          <w:tab w:val="clear" w:pos="8306"/>
        </w:tabs>
        <w:rPr>
          <w:rFonts w:ascii="Arial" w:hAnsi="Arial" w:cs="Arial"/>
          <w:bCs/>
          <w:sz w:val="40"/>
          <w:szCs w:val="40"/>
          <w:u w:val="single"/>
        </w:rPr>
      </w:pPr>
    </w:p>
    <w:p w:rsidR="006F44FA" w:rsidRDefault="006F44FA" w:rsidP="006F44FA">
      <w:pPr>
        <w:pStyle w:val="Header"/>
        <w:tabs>
          <w:tab w:val="clear" w:pos="4153"/>
          <w:tab w:val="clear" w:pos="8306"/>
        </w:tabs>
        <w:rPr>
          <w:rFonts w:ascii="Arial" w:hAnsi="Arial" w:cs="Arial"/>
          <w:sz w:val="16"/>
          <w:szCs w:val="16"/>
        </w:rPr>
      </w:pPr>
      <w:r w:rsidRPr="008644D3">
        <w:rPr>
          <w:rFonts w:ascii="Arial" w:hAnsi="Arial" w:cs="Arial"/>
          <w:sz w:val="16"/>
          <w:szCs w:val="16"/>
        </w:rPr>
        <w:t>This set of rules has been provided to make you aware of the basic conditions, which apply when you are doing examinations.</w:t>
      </w:r>
    </w:p>
    <w:p w:rsidR="006F44FA" w:rsidRPr="008644D3" w:rsidRDefault="006F44FA" w:rsidP="006F44FA">
      <w:pPr>
        <w:pStyle w:val="Header"/>
        <w:tabs>
          <w:tab w:val="clear" w:pos="4153"/>
          <w:tab w:val="clear" w:pos="8306"/>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F44FA" w:rsidRPr="008644D3" w:rsidTr="006F44FA">
        <w:tc>
          <w:tcPr>
            <w:tcW w:w="10598" w:type="dxa"/>
            <w:tcBorders>
              <w:bottom w:val="single" w:sz="4" w:space="0" w:color="auto"/>
            </w:tcBorders>
          </w:tcPr>
          <w:p w:rsidR="006F44FA" w:rsidRPr="008644D3" w:rsidRDefault="006F44FA" w:rsidP="009E2FE6">
            <w:pPr>
              <w:pStyle w:val="Header"/>
              <w:tabs>
                <w:tab w:val="clear" w:pos="4153"/>
                <w:tab w:val="clear" w:pos="8306"/>
              </w:tabs>
              <w:spacing w:before="120" w:after="120"/>
              <w:jc w:val="center"/>
              <w:rPr>
                <w:rFonts w:ascii="Arial" w:hAnsi="Arial" w:cs="Arial"/>
                <w:b/>
                <w:bCs/>
                <w:sz w:val="16"/>
                <w:szCs w:val="16"/>
                <w:u w:val="single"/>
              </w:rPr>
            </w:pPr>
            <w:r w:rsidRPr="008644D3">
              <w:rPr>
                <w:rFonts w:ascii="Arial" w:hAnsi="Arial" w:cs="Arial"/>
                <w:b/>
                <w:bCs/>
                <w:sz w:val="16"/>
                <w:szCs w:val="16"/>
                <w:u w:val="single"/>
              </w:rPr>
              <w:t>BEFORE THE EXAMINATION</w:t>
            </w:r>
          </w:p>
          <w:p w:rsidR="006F44FA" w:rsidRPr="008644D3" w:rsidRDefault="006F44FA" w:rsidP="006F44FA">
            <w:pPr>
              <w:pStyle w:val="Header"/>
              <w:numPr>
                <w:ilvl w:val="0"/>
                <w:numId w:val="2"/>
              </w:numPr>
              <w:tabs>
                <w:tab w:val="clear" w:pos="4153"/>
                <w:tab w:val="clear" w:pos="8306"/>
              </w:tabs>
              <w:rPr>
                <w:rFonts w:ascii="Arial" w:hAnsi="Arial" w:cs="Arial"/>
                <w:b/>
                <w:bCs/>
                <w:sz w:val="16"/>
                <w:szCs w:val="16"/>
              </w:rPr>
            </w:pPr>
            <w:r w:rsidRPr="008644D3">
              <w:rPr>
                <w:rFonts w:ascii="Arial" w:hAnsi="Arial" w:cs="Arial"/>
                <w:b/>
                <w:bCs/>
                <w:sz w:val="16"/>
                <w:szCs w:val="16"/>
              </w:rPr>
              <w:t>FULL SCHOOL UNIFORM MUST BE WORN FOR ALL EXAMINATIONS.</w:t>
            </w:r>
          </w:p>
          <w:p w:rsidR="006F44FA" w:rsidRPr="008644D3" w:rsidRDefault="006F44FA" w:rsidP="006F44FA">
            <w:pPr>
              <w:pStyle w:val="Header"/>
              <w:numPr>
                <w:ilvl w:val="0"/>
                <w:numId w:val="2"/>
              </w:numPr>
              <w:tabs>
                <w:tab w:val="clear" w:pos="4153"/>
                <w:tab w:val="clear" w:pos="8306"/>
              </w:tabs>
              <w:rPr>
                <w:rFonts w:ascii="Arial" w:hAnsi="Arial" w:cs="Arial"/>
                <w:b/>
                <w:bCs/>
                <w:sz w:val="16"/>
                <w:szCs w:val="16"/>
              </w:rPr>
            </w:pPr>
            <w:r w:rsidRPr="008644D3">
              <w:rPr>
                <w:rFonts w:ascii="Arial" w:hAnsi="Arial" w:cs="Arial"/>
                <w:b/>
                <w:bCs/>
                <w:sz w:val="16"/>
                <w:szCs w:val="16"/>
              </w:rPr>
              <w:t xml:space="preserve">All Mobile phones and electronic devices other than approved calculators must be switched off and left in bags. </w:t>
            </w:r>
          </w:p>
          <w:p w:rsidR="006F44FA" w:rsidRPr="008644D3" w:rsidRDefault="006F44FA" w:rsidP="006F44FA">
            <w:pPr>
              <w:pStyle w:val="Header"/>
              <w:numPr>
                <w:ilvl w:val="0"/>
                <w:numId w:val="2"/>
              </w:numPr>
              <w:tabs>
                <w:tab w:val="clear" w:pos="4153"/>
                <w:tab w:val="clear" w:pos="8306"/>
              </w:tabs>
              <w:rPr>
                <w:rFonts w:ascii="Arial" w:hAnsi="Arial" w:cs="Arial"/>
                <w:b/>
                <w:bCs/>
                <w:sz w:val="16"/>
                <w:szCs w:val="16"/>
              </w:rPr>
            </w:pPr>
            <w:r w:rsidRPr="008644D3">
              <w:rPr>
                <w:rFonts w:ascii="Arial" w:hAnsi="Arial" w:cs="Arial"/>
                <w:sz w:val="16"/>
                <w:szCs w:val="16"/>
              </w:rPr>
              <w:t xml:space="preserve">Candidates are responsible for knowing their exam timetable – venues, times, </w:t>
            </w:r>
            <w:proofErr w:type="spellStart"/>
            <w:r w:rsidRPr="008644D3">
              <w:rPr>
                <w:rFonts w:ascii="Arial" w:hAnsi="Arial" w:cs="Arial"/>
                <w:sz w:val="16"/>
                <w:szCs w:val="16"/>
              </w:rPr>
              <w:t>etc</w:t>
            </w:r>
            <w:proofErr w:type="spellEnd"/>
            <w:r w:rsidRPr="008644D3">
              <w:rPr>
                <w:rFonts w:ascii="Arial" w:hAnsi="Arial" w:cs="Arial"/>
                <w:sz w:val="16"/>
                <w:szCs w:val="16"/>
              </w:rPr>
              <w:t>, and their candidate number.</w:t>
            </w:r>
          </w:p>
          <w:p w:rsidR="006F44FA" w:rsidRPr="008644D3" w:rsidRDefault="006F44FA" w:rsidP="006F44FA">
            <w:pPr>
              <w:pStyle w:val="Header"/>
              <w:numPr>
                <w:ilvl w:val="0"/>
                <w:numId w:val="2"/>
              </w:numPr>
              <w:tabs>
                <w:tab w:val="clear" w:pos="4153"/>
                <w:tab w:val="clear" w:pos="8306"/>
              </w:tabs>
              <w:rPr>
                <w:rFonts w:ascii="Arial" w:hAnsi="Arial" w:cs="Arial"/>
                <w:b/>
                <w:bCs/>
                <w:sz w:val="16"/>
                <w:szCs w:val="16"/>
              </w:rPr>
            </w:pPr>
            <w:r w:rsidRPr="008644D3">
              <w:rPr>
                <w:rFonts w:ascii="Arial" w:hAnsi="Arial" w:cs="Arial"/>
                <w:sz w:val="16"/>
                <w:szCs w:val="16"/>
              </w:rPr>
              <w:t xml:space="preserve">Candidates should assemble at the </w:t>
            </w:r>
            <w:r>
              <w:rPr>
                <w:rFonts w:ascii="Arial" w:hAnsi="Arial" w:cs="Arial"/>
                <w:sz w:val="16"/>
                <w:szCs w:val="16"/>
              </w:rPr>
              <w:t xml:space="preserve">bottom of the ramp leading to the </w:t>
            </w:r>
            <w:proofErr w:type="spellStart"/>
            <w:r>
              <w:rPr>
                <w:rFonts w:ascii="Arial" w:hAnsi="Arial" w:cs="Arial"/>
                <w:sz w:val="16"/>
                <w:szCs w:val="16"/>
              </w:rPr>
              <w:t>Cusick</w:t>
            </w:r>
            <w:proofErr w:type="spellEnd"/>
            <w:r>
              <w:rPr>
                <w:rFonts w:ascii="Arial" w:hAnsi="Arial" w:cs="Arial"/>
                <w:sz w:val="16"/>
                <w:szCs w:val="16"/>
              </w:rPr>
              <w:t xml:space="preserve"> Room at Gosford Racecourse.</w:t>
            </w:r>
            <w:r w:rsidRPr="008644D3">
              <w:rPr>
                <w:rFonts w:ascii="Arial" w:hAnsi="Arial" w:cs="Arial"/>
                <w:sz w:val="16"/>
                <w:szCs w:val="16"/>
              </w:rPr>
              <w:t xml:space="preserve">  Entry to the </w:t>
            </w:r>
            <w:proofErr w:type="spellStart"/>
            <w:r>
              <w:rPr>
                <w:rFonts w:ascii="Arial" w:hAnsi="Arial" w:cs="Arial"/>
                <w:sz w:val="16"/>
                <w:szCs w:val="16"/>
              </w:rPr>
              <w:t>Cusick</w:t>
            </w:r>
            <w:proofErr w:type="spellEnd"/>
            <w:r>
              <w:rPr>
                <w:rFonts w:ascii="Arial" w:hAnsi="Arial" w:cs="Arial"/>
                <w:sz w:val="16"/>
                <w:szCs w:val="16"/>
              </w:rPr>
              <w:t xml:space="preserve"> room</w:t>
            </w:r>
            <w:r w:rsidRPr="008644D3">
              <w:rPr>
                <w:rFonts w:ascii="Arial" w:hAnsi="Arial" w:cs="Arial"/>
                <w:sz w:val="16"/>
                <w:szCs w:val="16"/>
              </w:rPr>
              <w:t xml:space="preserve"> should be through the door</w:t>
            </w:r>
            <w:r>
              <w:rPr>
                <w:rFonts w:ascii="Arial" w:hAnsi="Arial" w:cs="Arial"/>
                <w:sz w:val="16"/>
                <w:szCs w:val="16"/>
              </w:rPr>
              <w:t xml:space="preserve"> at the top of the ramp</w:t>
            </w:r>
            <w:r w:rsidRPr="008644D3">
              <w:rPr>
                <w:rFonts w:ascii="Arial" w:hAnsi="Arial" w:cs="Arial"/>
                <w:sz w:val="16"/>
                <w:szCs w:val="16"/>
              </w:rPr>
              <w:t>.</w:t>
            </w:r>
          </w:p>
          <w:p w:rsidR="006F44FA" w:rsidRPr="008644D3" w:rsidRDefault="006F44FA" w:rsidP="006F44FA">
            <w:pPr>
              <w:pStyle w:val="Header"/>
              <w:numPr>
                <w:ilvl w:val="0"/>
                <w:numId w:val="2"/>
              </w:numPr>
              <w:tabs>
                <w:tab w:val="clear" w:pos="4153"/>
                <w:tab w:val="clear" w:pos="8306"/>
              </w:tabs>
              <w:rPr>
                <w:rFonts w:ascii="Arial" w:hAnsi="Arial" w:cs="Arial"/>
                <w:b/>
                <w:bCs/>
                <w:sz w:val="16"/>
                <w:szCs w:val="16"/>
              </w:rPr>
            </w:pPr>
            <w:r w:rsidRPr="008644D3">
              <w:rPr>
                <w:rFonts w:ascii="Arial" w:hAnsi="Arial" w:cs="Arial"/>
                <w:sz w:val="16"/>
                <w:szCs w:val="16"/>
              </w:rPr>
              <w:t xml:space="preserve">Candidates should enter the examination room </w:t>
            </w:r>
            <w:r w:rsidRPr="008644D3">
              <w:rPr>
                <w:rFonts w:ascii="Arial" w:hAnsi="Arial" w:cs="Arial"/>
                <w:b/>
                <w:bCs/>
                <w:sz w:val="16"/>
                <w:szCs w:val="16"/>
              </w:rPr>
              <w:t>quietly</w:t>
            </w:r>
            <w:r w:rsidRPr="008644D3">
              <w:rPr>
                <w:rFonts w:ascii="Arial" w:hAnsi="Arial" w:cs="Arial"/>
                <w:sz w:val="16"/>
                <w:szCs w:val="16"/>
              </w:rPr>
              <w:t xml:space="preserve"> and in an </w:t>
            </w:r>
            <w:r w:rsidRPr="008644D3">
              <w:rPr>
                <w:rFonts w:ascii="Arial" w:hAnsi="Arial" w:cs="Arial"/>
                <w:b/>
                <w:bCs/>
                <w:sz w:val="16"/>
                <w:szCs w:val="16"/>
              </w:rPr>
              <w:t xml:space="preserve">orderly </w:t>
            </w:r>
            <w:r w:rsidRPr="008644D3">
              <w:rPr>
                <w:rFonts w:ascii="Arial" w:hAnsi="Arial" w:cs="Arial"/>
                <w:sz w:val="16"/>
                <w:szCs w:val="16"/>
              </w:rPr>
              <w:t>fashion.  Bags and other equipme</w:t>
            </w:r>
            <w:r>
              <w:rPr>
                <w:rFonts w:ascii="Arial" w:hAnsi="Arial" w:cs="Arial"/>
                <w:sz w:val="16"/>
                <w:szCs w:val="16"/>
              </w:rPr>
              <w:t xml:space="preserve">nt should be placed to the side </w:t>
            </w:r>
            <w:r w:rsidRPr="008644D3">
              <w:rPr>
                <w:rFonts w:ascii="Arial" w:hAnsi="Arial" w:cs="Arial"/>
                <w:sz w:val="16"/>
                <w:szCs w:val="16"/>
              </w:rPr>
              <w:t xml:space="preserve">of the room or where directed by the </w:t>
            </w:r>
            <w:r>
              <w:rPr>
                <w:rFonts w:ascii="Arial" w:hAnsi="Arial" w:cs="Arial"/>
                <w:sz w:val="16"/>
                <w:szCs w:val="16"/>
              </w:rPr>
              <w:t>examination supervisor</w:t>
            </w:r>
            <w:r w:rsidRPr="008644D3">
              <w:rPr>
                <w:rFonts w:ascii="Arial" w:hAnsi="Arial" w:cs="Arial"/>
                <w:sz w:val="16"/>
                <w:szCs w:val="16"/>
              </w:rPr>
              <w:t xml:space="preserve">. </w:t>
            </w:r>
          </w:p>
          <w:p w:rsidR="006F44FA" w:rsidRPr="008644D3" w:rsidRDefault="006F44FA" w:rsidP="006F44FA">
            <w:pPr>
              <w:pStyle w:val="Header"/>
              <w:numPr>
                <w:ilvl w:val="0"/>
                <w:numId w:val="2"/>
              </w:numPr>
              <w:tabs>
                <w:tab w:val="clear" w:pos="4153"/>
                <w:tab w:val="clear" w:pos="8306"/>
              </w:tabs>
              <w:rPr>
                <w:rFonts w:ascii="Arial" w:hAnsi="Arial" w:cs="Arial"/>
                <w:b/>
                <w:bCs/>
                <w:sz w:val="16"/>
                <w:szCs w:val="16"/>
              </w:rPr>
            </w:pPr>
            <w:r w:rsidRPr="008644D3">
              <w:rPr>
                <w:rFonts w:ascii="Arial" w:hAnsi="Arial" w:cs="Arial"/>
                <w:sz w:val="16"/>
                <w:szCs w:val="16"/>
              </w:rPr>
              <w:t>Candidates must supply their own means of securing their pages (</w:t>
            </w:r>
            <w:proofErr w:type="spellStart"/>
            <w:r w:rsidRPr="008644D3">
              <w:rPr>
                <w:rFonts w:ascii="Arial" w:hAnsi="Arial" w:cs="Arial"/>
                <w:sz w:val="16"/>
                <w:szCs w:val="16"/>
              </w:rPr>
              <w:t>eg</w:t>
            </w:r>
            <w:proofErr w:type="spellEnd"/>
            <w:r w:rsidRPr="008644D3">
              <w:rPr>
                <w:rFonts w:ascii="Arial" w:hAnsi="Arial" w:cs="Arial"/>
                <w:sz w:val="16"/>
                <w:szCs w:val="16"/>
              </w:rPr>
              <w:t>, stapler, string).  Paper clips are not satisfactory.  Staff will not take responsibility for the loss of loose pages.</w:t>
            </w:r>
          </w:p>
          <w:p w:rsidR="006F44FA" w:rsidRPr="008644D3" w:rsidRDefault="006F44FA" w:rsidP="006F44FA">
            <w:pPr>
              <w:pStyle w:val="Header"/>
              <w:numPr>
                <w:ilvl w:val="0"/>
                <w:numId w:val="2"/>
              </w:numPr>
              <w:tabs>
                <w:tab w:val="clear" w:pos="4153"/>
                <w:tab w:val="clear" w:pos="8306"/>
              </w:tabs>
              <w:spacing w:after="120"/>
              <w:rPr>
                <w:rFonts w:ascii="Arial" w:hAnsi="Arial" w:cs="Arial"/>
                <w:b/>
                <w:bCs/>
                <w:sz w:val="16"/>
                <w:szCs w:val="16"/>
              </w:rPr>
            </w:pPr>
            <w:r w:rsidRPr="008644D3">
              <w:rPr>
                <w:rFonts w:ascii="Arial" w:hAnsi="Arial" w:cs="Arial"/>
                <w:sz w:val="16"/>
                <w:szCs w:val="16"/>
              </w:rPr>
              <w:t>Candidates should ensure that they have all of the necessary equipment before entering the examination room.  Borrowing of equipment in the examination room is not permitted.</w:t>
            </w:r>
          </w:p>
        </w:tc>
      </w:tr>
      <w:tr w:rsidR="006F44FA" w:rsidRPr="008644D3" w:rsidTr="006F44FA">
        <w:tc>
          <w:tcPr>
            <w:tcW w:w="10598" w:type="dxa"/>
            <w:tcBorders>
              <w:left w:val="nil"/>
              <w:right w:val="nil"/>
            </w:tcBorders>
          </w:tcPr>
          <w:p w:rsidR="006F44FA" w:rsidRPr="008644D3" w:rsidRDefault="006F44FA" w:rsidP="009E2FE6">
            <w:pPr>
              <w:pStyle w:val="Header"/>
              <w:tabs>
                <w:tab w:val="clear" w:pos="4153"/>
                <w:tab w:val="clear" w:pos="8306"/>
              </w:tabs>
              <w:rPr>
                <w:rFonts w:ascii="Arial" w:hAnsi="Arial" w:cs="Arial"/>
                <w:sz w:val="16"/>
                <w:szCs w:val="16"/>
              </w:rPr>
            </w:pPr>
          </w:p>
        </w:tc>
      </w:tr>
      <w:tr w:rsidR="006F44FA" w:rsidRPr="008644D3" w:rsidTr="006F44FA">
        <w:tc>
          <w:tcPr>
            <w:tcW w:w="10598" w:type="dxa"/>
            <w:tcBorders>
              <w:bottom w:val="single" w:sz="4" w:space="0" w:color="auto"/>
            </w:tcBorders>
          </w:tcPr>
          <w:p w:rsidR="006F44FA" w:rsidRPr="008644D3" w:rsidRDefault="006F44FA" w:rsidP="009E2FE6">
            <w:pPr>
              <w:pStyle w:val="Header"/>
              <w:tabs>
                <w:tab w:val="clear" w:pos="4153"/>
                <w:tab w:val="clear" w:pos="8306"/>
              </w:tabs>
              <w:spacing w:before="120" w:after="120"/>
              <w:jc w:val="center"/>
              <w:rPr>
                <w:rFonts w:ascii="Arial" w:hAnsi="Arial" w:cs="Arial"/>
                <w:b/>
                <w:bCs/>
                <w:sz w:val="16"/>
                <w:szCs w:val="16"/>
                <w:u w:val="single"/>
              </w:rPr>
            </w:pPr>
            <w:r w:rsidRPr="008644D3">
              <w:rPr>
                <w:rFonts w:ascii="Arial" w:hAnsi="Arial" w:cs="Arial"/>
                <w:b/>
                <w:bCs/>
                <w:sz w:val="16"/>
                <w:szCs w:val="16"/>
                <w:u w:val="single"/>
              </w:rPr>
              <w:t>DURING THE EXAMINATION</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Complete the Examination Attendance Slip prior to the commencement of the examination.</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Candidates should read all instructions on their exam paper carefully.</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Candidates are to conduct themselves in a manner consistent with the School’s Discipline Code.</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Communication of any sort between the candidates is not permitted and strict silence must be maintained.</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Eating is not permitted in the examination room.  Drinking water is permitted if the water is in an enclosed container.</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Candidates are to ensure that their worked papers are not exposed in such a manner that they may be copied by other candidates.  Any candidate found cheating (</w:t>
            </w:r>
            <w:proofErr w:type="spellStart"/>
            <w:r w:rsidRPr="008644D3">
              <w:rPr>
                <w:rFonts w:ascii="Arial" w:hAnsi="Arial" w:cs="Arial"/>
                <w:sz w:val="16"/>
                <w:szCs w:val="16"/>
              </w:rPr>
              <w:t>eg</w:t>
            </w:r>
            <w:proofErr w:type="spellEnd"/>
            <w:r w:rsidRPr="008644D3">
              <w:rPr>
                <w:rFonts w:ascii="Arial" w:hAnsi="Arial" w:cs="Arial"/>
                <w:sz w:val="16"/>
                <w:szCs w:val="16"/>
              </w:rPr>
              <w:t>, talking to or assisting another student in any way) will be removed from the examination room and sent to the Head Teacher of the subject concerned.  The examination paper of this student will be noted to the effect that they were caught cheating and the student will receive a ZERO mark for the subject.  The parents of the student will be informed.</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 xml:space="preserve">Unless stated otherwise, answers to examination questions should be in </w:t>
            </w:r>
            <w:r w:rsidRPr="008644D3">
              <w:rPr>
                <w:rFonts w:ascii="Arial" w:hAnsi="Arial" w:cs="Arial"/>
                <w:b/>
                <w:bCs/>
                <w:sz w:val="16"/>
                <w:szCs w:val="16"/>
              </w:rPr>
              <w:t>black</w:t>
            </w:r>
            <w:r w:rsidRPr="008644D3">
              <w:rPr>
                <w:rFonts w:ascii="Arial" w:hAnsi="Arial" w:cs="Arial"/>
                <w:sz w:val="16"/>
                <w:szCs w:val="16"/>
              </w:rPr>
              <w:t xml:space="preserve"> or </w:t>
            </w:r>
            <w:r w:rsidRPr="008644D3">
              <w:rPr>
                <w:rFonts w:ascii="Arial" w:hAnsi="Arial" w:cs="Arial"/>
                <w:b/>
                <w:bCs/>
                <w:sz w:val="16"/>
                <w:szCs w:val="16"/>
              </w:rPr>
              <w:t>blue</w:t>
            </w:r>
            <w:r w:rsidRPr="008644D3">
              <w:rPr>
                <w:rFonts w:ascii="Arial" w:hAnsi="Arial" w:cs="Arial"/>
                <w:sz w:val="16"/>
                <w:szCs w:val="16"/>
              </w:rPr>
              <w:t xml:space="preserve"> ink.</w:t>
            </w:r>
          </w:p>
          <w:p w:rsidR="006F44FA" w:rsidRPr="008644D3" w:rsidRDefault="006F44FA" w:rsidP="006F44FA">
            <w:pPr>
              <w:pStyle w:val="Header"/>
              <w:numPr>
                <w:ilvl w:val="0"/>
                <w:numId w:val="3"/>
              </w:numPr>
              <w:tabs>
                <w:tab w:val="clear" w:pos="4153"/>
                <w:tab w:val="clear" w:pos="8306"/>
              </w:tabs>
              <w:rPr>
                <w:rFonts w:ascii="Arial" w:hAnsi="Arial" w:cs="Arial"/>
                <w:sz w:val="16"/>
                <w:szCs w:val="16"/>
              </w:rPr>
            </w:pPr>
            <w:r w:rsidRPr="008644D3">
              <w:rPr>
                <w:rFonts w:ascii="Arial" w:hAnsi="Arial" w:cs="Arial"/>
                <w:sz w:val="16"/>
                <w:szCs w:val="16"/>
              </w:rPr>
              <w:t>Candidates must stay in the examination room for the duration of the examination except in the case of an emergency.  If this occurs, the candidate will be accompanied from the room by the supervising teacher.  If a candidate leaves the room without permission he or she will not be permitted to return to the room.</w:t>
            </w:r>
          </w:p>
          <w:p w:rsidR="006F44FA" w:rsidRPr="008644D3" w:rsidRDefault="006F44FA" w:rsidP="006F44FA">
            <w:pPr>
              <w:pStyle w:val="Header"/>
              <w:numPr>
                <w:ilvl w:val="0"/>
                <w:numId w:val="3"/>
              </w:numPr>
              <w:tabs>
                <w:tab w:val="clear" w:pos="4153"/>
                <w:tab w:val="clear" w:pos="8306"/>
              </w:tabs>
              <w:spacing w:after="120"/>
              <w:rPr>
                <w:rFonts w:ascii="Arial" w:hAnsi="Arial" w:cs="Arial"/>
                <w:sz w:val="16"/>
                <w:szCs w:val="16"/>
              </w:rPr>
            </w:pPr>
            <w:r w:rsidRPr="008644D3">
              <w:rPr>
                <w:rFonts w:ascii="Arial" w:hAnsi="Arial" w:cs="Arial"/>
                <w:sz w:val="16"/>
                <w:szCs w:val="16"/>
              </w:rPr>
              <w:t xml:space="preserve">When the allotted time for the examination has elapsed work will cease </w:t>
            </w:r>
            <w:r w:rsidRPr="008644D3">
              <w:rPr>
                <w:rFonts w:ascii="Arial" w:hAnsi="Arial" w:cs="Arial"/>
                <w:b/>
                <w:bCs/>
                <w:sz w:val="16"/>
                <w:szCs w:val="16"/>
              </w:rPr>
              <w:t>immediately.</w:t>
            </w:r>
          </w:p>
        </w:tc>
      </w:tr>
      <w:tr w:rsidR="006F44FA" w:rsidRPr="008644D3" w:rsidTr="006F44FA">
        <w:tc>
          <w:tcPr>
            <w:tcW w:w="10598" w:type="dxa"/>
            <w:tcBorders>
              <w:left w:val="nil"/>
              <w:right w:val="nil"/>
            </w:tcBorders>
          </w:tcPr>
          <w:p w:rsidR="006F44FA" w:rsidRPr="008644D3" w:rsidRDefault="006F44FA" w:rsidP="009E2FE6">
            <w:pPr>
              <w:pStyle w:val="Header"/>
              <w:tabs>
                <w:tab w:val="clear" w:pos="4153"/>
                <w:tab w:val="clear" w:pos="8306"/>
              </w:tabs>
              <w:rPr>
                <w:rFonts w:ascii="Arial" w:hAnsi="Arial" w:cs="Arial"/>
                <w:sz w:val="16"/>
                <w:szCs w:val="16"/>
              </w:rPr>
            </w:pPr>
          </w:p>
        </w:tc>
      </w:tr>
      <w:tr w:rsidR="006F44FA" w:rsidRPr="008644D3" w:rsidTr="006F44FA">
        <w:tc>
          <w:tcPr>
            <w:tcW w:w="10598" w:type="dxa"/>
          </w:tcPr>
          <w:p w:rsidR="006F44FA" w:rsidRPr="008644D3" w:rsidRDefault="006F44FA" w:rsidP="009E2FE6">
            <w:pPr>
              <w:pStyle w:val="Header"/>
              <w:tabs>
                <w:tab w:val="clear" w:pos="4153"/>
                <w:tab w:val="clear" w:pos="8306"/>
              </w:tabs>
              <w:spacing w:before="120" w:after="120"/>
              <w:jc w:val="center"/>
              <w:rPr>
                <w:rFonts w:ascii="Arial" w:hAnsi="Arial" w:cs="Arial"/>
                <w:b/>
                <w:bCs/>
                <w:sz w:val="16"/>
                <w:szCs w:val="16"/>
                <w:u w:val="single"/>
              </w:rPr>
            </w:pPr>
            <w:r w:rsidRPr="008644D3">
              <w:rPr>
                <w:rFonts w:ascii="Arial" w:hAnsi="Arial" w:cs="Arial"/>
                <w:b/>
                <w:bCs/>
                <w:sz w:val="16"/>
                <w:szCs w:val="16"/>
                <w:u w:val="single"/>
              </w:rPr>
              <w:t>AFTER THE EXAMINATION</w:t>
            </w:r>
          </w:p>
          <w:p w:rsidR="006F44FA" w:rsidRPr="008644D3" w:rsidRDefault="006F44FA" w:rsidP="006F44FA">
            <w:pPr>
              <w:pStyle w:val="Header"/>
              <w:numPr>
                <w:ilvl w:val="0"/>
                <w:numId w:val="4"/>
              </w:numPr>
              <w:tabs>
                <w:tab w:val="clear" w:pos="4153"/>
                <w:tab w:val="clear" w:pos="8306"/>
              </w:tabs>
              <w:rPr>
                <w:rFonts w:ascii="Arial" w:hAnsi="Arial" w:cs="Arial"/>
                <w:sz w:val="16"/>
                <w:szCs w:val="16"/>
              </w:rPr>
            </w:pPr>
            <w:r w:rsidRPr="008644D3">
              <w:rPr>
                <w:rFonts w:ascii="Arial" w:hAnsi="Arial" w:cs="Arial"/>
                <w:sz w:val="16"/>
                <w:szCs w:val="16"/>
              </w:rPr>
              <w:t xml:space="preserve">Candidates must stay in the examination room until </w:t>
            </w:r>
            <w:r w:rsidRPr="008644D3">
              <w:rPr>
                <w:rFonts w:ascii="Arial" w:hAnsi="Arial" w:cs="Arial"/>
                <w:b/>
                <w:bCs/>
                <w:sz w:val="16"/>
                <w:szCs w:val="16"/>
              </w:rPr>
              <w:t>ALL</w:t>
            </w:r>
            <w:r w:rsidRPr="008644D3">
              <w:rPr>
                <w:rFonts w:ascii="Arial" w:hAnsi="Arial" w:cs="Arial"/>
                <w:sz w:val="16"/>
                <w:szCs w:val="16"/>
              </w:rPr>
              <w:t xml:space="preserve"> examination papers have been collected.  Writing books and paper may not be removed from the examination room.  Candidates may take question papers home if they are not required to hand them in as part of an answer.</w:t>
            </w:r>
          </w:p>
          <w:p w:rsidR="006F44FA" w:rsidRPr="008644D3" w:rsidRDefault="006F44FA" w:rsidP="006F44FA">
            <w:pPr>
              <w:pStyle w:val="Header"/>
              <w:numPr>
                <w:ilvl w:val="0"/>
                <w:numId w:val="4"/>
              </w:numPr>
              <w:tabs>
                <w:tab w:val="clear" w:pos="4153"/>
                <w:tab w:val="clear" w:pos="8306"/>
              </w:tabs>
              <w:rPr>
                <w:rFonts w:ascii="Arial" w:hAnsi="Arial" w:cs="Arial"/>
                <w:sz w:val="16"/>
                <w:szCs w:val="16"/>
              </w:rPr>
            </w:pPr>
            <w:r w:rsidRPr="008644D3">
              <w:rPr>
                <w:rFonts w:ascii="Arial" w:hAnsi="Arial" w:cs="Arial"/>
                <w:sz w:val="16"/>
                <w:szCs w:val="16"/>
              </w:rPr>
              <w:t>When one examination finishes before another, candidates must leave the room silently after their papers have been collected.</w:t>
            </w:r>
          </w:p>
          <w:p w:rsidR="006F44FA" w:rsidRPr="008644D3" w:rsidRDefault="006F44FA" w:rsidP="006F44FA">
            <w:pPr>
              <w:pStyle w:val="Header"/>
              <w:numPr>
                <w:ilvl w:val="0"/>
                <w:numId w:val="4"/>
              </w:numPr>
              <w:tabs>
                <w:tab w:val="clear" w:pos="4153"/>
                <w:tab w:val="clear" w:pos="8306"/>
              </w:tabs>
              <w:spacing w:after="120"/>
              <w:rPr>
                <w:rFonts w:ascii="Arial" w:hAnsi="Arial" w:cs="Arial"/>
                <w:sz w:val="16"/>
                <w:szCs w:val="16"/>
              </w:rPr>
            </w:pPr>
            <w:r w:rsidRPr="008644D3">
              <w:rPr>
                <w:rFonts w:ascii="Arial" w:hAnsi="Arial" w:cs="Arial"/>
                <w:sz w:val="16"/>
                <w:szCs w:val="16"/>
              </w:rPr>
              <w:t>Clean up all rubbish and scrap paper from the floor and straighten your desk and chair.</w:t>
            </w:r>
          </w:p>
        </w:tc>
      </w:tr>
    </w:tbl>
    <w:p w:rsidR="006F44FA" w:rsidRPr="00D7423A" w:rsidRDefault="006F44FA" w:rsidP="006F44FA">
      <w:pPr>
        <w:pStyle w:val="Header"/>
        <w:tabs>
          <w:tab w:val="clear" w:pos="4153"/>
          <w:tab w:val="clear" w:pos="8306"/>
        </w:tabs>
        <w:rPr>
          <w:rFonts w:ascii="Arial" w:hAnsi="Arial" w:cs="Arial"/>
          <w:b/>
          <w:bCs/>
          <w:sz w:val="14"/>
          <w:szCs w:val="14"/>
        </w:rPr>
      </w:pPr>
      <w:r w:rsidRPr="00D7423A">
        <w:rPr>
          <w:rFonts w:ascii="Arial" w:hAnsi="Arial" w:cs="Arial"/>
          <w:b/>
          <w:bCs/>
          <w:sz w:val="14"/>
          <w:szCs w:val="14"/>
        </w:rPr>
        <w:t>NOTE:</w:t>
      </w:r>
    </w:p>
    <w:p w:rsidR="006F44FA" w:rsidRPr="00D7423A" w:rsidRDefault="006F44FA" w:rsidP="006F44FA">
      <w:pPr>
        <w:pStyle w:val="Header"/>
        <w:numPr>
          <w:ilvl w:val="0"/>
          <w:numId w:val="5"/>
        </w:numPr>
        <w:tabs>
          <w:tab w:val="clear" w:pos="4153"/>
          <w:tab w:val="clear" w:pos="8306"/>
        </w:tabs>
        <w:rPr>
          <w:rFonts w:ascii="Arial" w:hAnsi="Arial" w:cs="Arial"/>
          <w:sz w:val="14"/>
          <w:szCs w:val="14"/>
        </w:rPr>
      </w:pPr>
      <w:r w:rsidRPr="00D7423A">
        <w:rPr>
          <w:rFonts w:ascii="Arial" w:hAnsi="Arial" w:cs="Arial"/>
          <w:sz w:val="14"/>
          <w:szCs w:val="14"/>
        </w:rPr>
        <w:t xml:space="preserve">If you miss an examination due to misadventure or illness, see the </w:t>
      </w:r>
    </w:p>
    <w:p w:rsidR="006F44FA" w:rsidRPr="00D7423A" w:rsidRDefault="006F44FA" w:rsidP="006F44FA">
      <w:pPr>
        <w:pStyle w:val="Header"/>
        <w:tabs>
          <w:tab w:val="clear" w:pos="4153"/>
          <w:tab w:val="clear" w:pos="8306"/>
        </w:tabs>
        <w:rPr>
          <w:rFonts w:ascii="Arial" w:hAnsi="Arial" w:cs="Arial"/>
          <w:sz w:val="14"/>
          <w:szCs w:val="14"/>
        </w:rPr>
      </w:pPr>
      <w:r>
        <w:rPr>
          <w:rFonts w:ascii="Arial" w:hAnsi="Arial" w:cs="Arial"/>
          <w:b/>
          <w:bCs/>
          <w:sz w:val="14"/>
          <w:szCs w:val="14"/>
        </w:rPr>
        <w:t xml:space="preserve">       </w:t>
      </w:r>
      <w:proofErr w:type="gramStart"/>
      <w:r>
        <w:rPr>
          <w:rFonts w:ascii="Arial" w:hAnsi="Arial" w:cs="Arial"/>
          <w:b/>
          <w:bCs/>
          <w:sz w:val="14"/>
          <w:szCs w:val="14"/>
        </w:rPr>
        <w:t>Deputy Principal Year 12</w:t>
      </w:r>
      <w:r w:rsidRPr="00D7423A">
        <w:rPr>
          <w:rFonts w:ascii="Arial" w:hAnsi="Arial" w:cs="Arial"/>
          <w:b/>
          <w:bCs/>
          <w:sz w:val="14"/>
          <w:szCs w:val="14"/>
        </w:rPr>
        <w:t xml:space="preserve"> (Ms </w:t>
      </w:r>
      <w:proofErr w:type="spellStart"/>
      <w:r w:rsidRPr="00D7423A">
        <w:rPr>
          <w:rFonts w:ascii="Arial" w:hAnsi="Arial" w:cs="Arial"/>
          <w:b/>
          <w:bCs/>
          <w:sz w:val="14"/>
          <w:szCs w:val="14"/>
        </w:rPr>
        <w:t>Loveridge</w:t>
      </w:r>
      <w:proofErr w:type="spellEnd"/>
      <w:r w:rsidRPr="00D7423A">
        <w:rPr>
          <w:rFonts w:ascii="Arial" w:hAnsi="Arial" w:cs="Arial"/>
          <w:b/>
          <w:bCs/>
          <w:sz w:val="14"/>
          <w:szCs w:val="14"/>
        </w:rPr>
        <w:t>)</w:t>
      </w:r>
      <w:r w:rsidRPr="00D7423A">
        <w:rPr>
          <w:rFonts w:ascii="Arial" w:hAnsi="Arial" w:cs="Arial"/>
          <w:sz w:val="14"/>
          <w:szCs w:val="14"/>
        </w:rPr>
        <w:t xml:space="preserve"> immediately.</w:t>
      </w:r>
      <w:proofErr w:type="gramEnd"/>
    </w:p>
    <w:p w:rsidR="006F44FA" w:rsidRPr="00D7423A" w:rsidRDefault="006F44FA" w:rsidP="006F44FA">
      <w:pPr>
        <w:pStyle w:val="Header"/>
        <w:numPr>
          <w:ilvl w:val="0"/>
          <w:numId w:val="5"/>
        </w:numPr>
        <w:tabs>
          <w:tab w:val="clear" w:pos="4153"/>
          <w:tab w:val="clear" w:pos="8306"/>
        </w:tabs>
        <w:rPr>
          <w:sz w:val="14"/>
          <w:szCs w:val="14"/>
        </w:rPr>
      </w:pPr>
      <w:r w:rsidRPr="00D7423A">
        <w:rPr>
          <w:rFonts w:ascii="Arial" w:hAnsi="Arial" w:cs="Arial"/>
          <w:sz w:val="14"/>
          <w:szCs w:val="14"/>
        </w:rPr>
        <w:t xml:space="preserve">You are not required to attend school during an examination period (if you don’t have an exam at that time) unless you are advised otherwise. </w:t>
      </w:r>
    </w:p>
    <w:p w:rsidR="00A80B7E" w:rsidRPr="00E1640E" w:rsidRDefault="00A80B7E" w:rsidP="00E1640E">
      <w:pPr>
        <w:rPr>
          <w:rFonts w:ascii="Arial" w:hAnsi="Arial" w:cs="Arial"/>
          <w:b/>
          <w:sz w:val="22"/>
          <w:szCs w:val="22"/>
        </w:rPr>
      </w:pPr>
    </w:p>
    <w:p w:rsidR="00A80B7E" w:rsidRPr="00E1640E" w:rsidRDefault="00A80B7E" w:rsidP="00E1640E">
      <w:pPr>
        <w:rPr>
          <w:rFonts w:ascii="Arial" w:hAnsi="Arial" w:cs="Arial"/>
          <w:b/>
          <w:sz w:val="22"/>
          <w:szCs w:val="22"/>
        </w:rPr>
      </w:pPr>
    </w:p>
    <w:p w:rsidR="000F51A2" w:rsidRPr="00E1640E" w:rsidRDefault="000F51A2" w:rsidP="00E1640E">
      <w:pPr>
        <w:rPr>
          <w:rFonts w:ascii="Arial" w:hAnsi="Arial" w:cs="Arial"/>
          <w:sz w:val="22"/>
          <w:szCs w:val="22"/>
        </w:rPr>
      </w:pPr>
    </w:p>
    <w:p w:rsidR="00C039E9" w:rsidRPr="00E1640E" w:rsidRDefault="00C039E9" w:rsidP="00E1640E">
      <w:pPr>
        <w:rPr>
          <w:rFonts w:ascii="Arial" w:hAnsi="Arial" w:cs="Arial"/>
          <w:sz w:val="22"/>
          <w:szCs w:val="22"/>
        </w:rPr>
      </w:pPr>
    </w:p>
    <w:sectPr w:rsidR="00C039E9" w:rsidRPr="00E1640E" w:rsidSect="00EF7257">
      <w:headerReference w:type="even" r:id="rId9"/>
      <w:headerReference w:type="default" r:id="rId10"/>
      <w:footerReference w:type="even" r:id="rId11"/>
      <w:footerReference w:type="default" r:id="rId12"/>
      <w:headerReference w:type="first" r:id="rId13"/>
      <w:footerReference w:type="first" r:id="rId14"/>
      <w:pgSz w:w="11906" w:h="16838"/>
      <w:pgMar w:top="2100" w:right="720" w:bottom="1134" w:left="720" w:header="5"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18" w:rsidRDefault="00D14A18">
      <w:r>
        <w:separator/>
      </w:r>
    </w:p>
  </w:endnote>
  <w:endnote w:type="continuationSeparator" w:id="0">
    <w:p w:rsidR="00D14A18" w:rsidRDefault="00D1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proofErr w:type="spellStart"/>
    <w:r>
      <w:rPr>
        <w:rFonts w:ascii="Arial" w:hAnsi="Arial" w:cs="Arial"/>
        <w:iCs/>
        <w:sz w:val="16"/>
      </w:rPr>
      <w:t>Faunce</w:t>
    </w:r>
    <w:proofErr w:type="spellEnd"/>
    <w:r>
      <w:rPr>
        <w:rFonts w:ascii="Arial" w:hAnsi="Arial" w:cs="Arial"/>
        <w:iCs/>
        <w:sz w:val="16"/>
      </w:rPr>
      <w:t xml:space="preserve"> Street, </w:t>
    </w:r>
    <w:proofErr w:type="gramStart"/>
    <w:r>
      <w:rPr>
        <w:rFonts w:ascii="Arial" w:hAnsi="Arial" w:cs="Arial"/>
        <w:iCs/>
        <w:sz w:val="16"/>
      </w:rPr>
      <w:t>Gosford  NSW</w:t>
    </w:r>
    <w:proofErr w:type="gramEnd"/>
    <w:r>
      <w:rPr>
        <w:rFonts w:ascii="Arial" w:hAnsi="Arial" w:cs="Arial"/>
        <w:iCs/>
        <w:sz w:val="16"/>
      </w:rPr>
      <w:t xml:space="preserve">  2250</w:t>
    </w:r>
  </w:p>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Telephone: (02) 4325 2110     Fax: (02) 4323 2685</w:t>
    </w:r>
  </w:p>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FB1009" w:rsidRDefault="00FB1009"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ABN: 17 049 765 167</w:t>
    </w:r>
  </w:p>
  <w:p w:rsidR="009E389C" w:rsidRPr="009E389C" w:rsidRDefault="009E389C" w:rsidP="006405AB">
    <w:pPr>
      <w:pStyle w:val="Footer"/>
      <w:pBdr>
        <w:top w:val="single" w:sz="4" w:space="1" w:color="auto"/>
      </w:pBdr>
      <w:tabs>
        <w:tab w:val="clear" w:pos="8306"/>
      </w:tabs>
      <w:ind w:left="-360" w:right="-514"/>
      <w:jc w:val="center"/>
      <w:rPr>
        <w:rFonts w:ascii="Arial" w:hAnsi="Arial" w:cs="Arial"/>
        <w:i/>
        <w:iCs/>
        <w:sz w:val="16"/>
      </w:rPr>
    </w:pPr>
    <w:r w:rsidRPr="009E389C">
      <w:rPr>
        <w:rFonts w:ascii="Arial" w:hAnsi="Arial" w:cs="Arial"/>
        <w:i/>
        <w:iCs/>
        <w:sz w:val="16"/>
      </w:rPr>
      <w:t>“Developing confident, responsible citizens who strive for excellence”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18" w:rsidRDefault="00D14A18">
      <w:r>
        <w:separator/>
      </w:r>
    </w:p>
  </w:footnote>
  <w:footnote w:type="continuationSeparator" w:id="0">
    <w:p w:rsidR="00D14A18" w:rsidRDefault="00D1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09" w:rsidRDefault="006F44FA">
    <w:pPr>
      <w:pStyle w:val="Heade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274955</wp:posOffset>
              </wp:positionV>
              <wp:extent cx="4540250" cy="413385"/>
              <wp:effectExtent l="0" t="1905"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13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009" w:rsidRPr="00CE226B" w:rsidRDefault="00FB1009"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5pt;margin-top:21.65pt;width:35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" stroked="f">
              <v:fill opacity="0"/>
              <v:textbox>
                <w:txbxContent>
                  <w:p w:rsidR="00FB1009" w:rsidRPr="00CE226B" w:rsidRDefault="00FB1009"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w:pict>
        </mc:Fallback>
      </mc:AlternateContent>
    </w:r>
    <w:r>
      <w:rPr>
        <w:noProof/>
        <w:lang w:eastAsia="en-AU"/>
      </w:rPr>
      <w:drawing>
        <wp:anchor distT="0" distB="0" distL="114300" distR="114300" simplePos="0" relativeHeight="251663360" behindDoc="0" locked="0" layoutInCell="1" allowOverlap="1">
          <wp:simplePos x="0" y="0"/>
          <wp:positionH relativeFrom="column">
            <wp:posOffset>67945</wp:posOffset>
          </wp:positionH>
          <wp:positionV relativeFrom="paragraph">
            <wp:posOffset>203835</wp:posOffset>
          </wp:positionV>
          <wp:extent cx="771525" cy="753110"/>
          <wp:effectExtent l="0" t="0" r="9525" b="8890"/>
          <wp:wrapNone/>
          <wp:docPr id="7" name="Picture 2" descr="HK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-1363345</wp:posOffset>
              </wp:positionH>
              <wp:positionV relativeFrom="paragraph">
                <wp:posOffset>617220</wp:posOffset>
              </wp:positionV>
              <wp:extent cx="10058400" cy="937895"/>
              <wp:effectExtent l="8255" t="10795" r="10795" b="1333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789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7.35pt;margin-top:48.6pt;width:11in;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" path="m,426c1377,,2716,29,3171,56e" filled="f" fillcolor="#fffffe" strokecolor="#efb32f" strokeweight=".17711mm">
              <v:stroke joinstyle="miter"/>
              <v:shadow color="#8c8682"/>
              <v:path arrowok="t" o:connecttype="custom" o:connectlocs="0,1733078047;2147483647,227822621" o:connectangles="0,0"/>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-3147060</wp:posOffset>
              </wp:positionH>
              <wp:positionV relativeFrom="paragraph">
                <wp:posOffset>-34925</wp:posOffset>
              </wp:positionV>
              <wp:extent cx="10288905" cy="22161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2216150"/>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FB1009" w:rsidRPr="00FB1009" w:rsidRDefault="00FB1009" w:rsidP="00A80B7E">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247.8pt;margin-top:-2.75pt;width:810.1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" adj="-11796480,,5400" path="m,c,627,,627,,627,731,409,1853,296,2168,276v442,-27,783,-33,1000,-34c3168,,3168,,3168,l,xe" fillcolor="#555f74" stroked="f" strokecolor="#212120">
              <v:stroke joinstyle="round"/>
              <v:shadow color="#8c8682"/>
              <v:formulas/>
              <v:path arrowok="t" o:connecttype="custom" o:connectlocs="0,0;0,2216150;7041145,975530;10288905,855356;10288905,0;0,0" o:connectangles="0,0,0,0,0,0" textboxrect="0,0,3168,627"/>
              <v:textbox>
                <w:txbxContent>
                  <w:p w:rsidR="00FB1009" w:rsidRPr="00FB1009" w:rsidRDefault="00FB1009" w:rsidP="00A80B7E">
                    <w:pPr>
                      <w:jc w:val="center"/>
                      <w:rPr>
                        <w:color w:val="000000" w:themeColor="text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7" w:rsidRDefault="00EF7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81DB9"/>
    <w:multiLevelType w:val="hybridMultilevel"/>
    <w:tmpl w:val="95B002E2"/>
    <w:lvl w:ilvl="0" w:tplc="B3125462">
      <w:start w:val="1"/>
      <w:numFmt w:val="bullet"/>
      <w:lvlText w:val=""/>
      <w:lvlJc w:val="left"/>
      <w:pPr>
        <w:tabs>
          <w:tab w:val="num" w:pos="360"/>
        </w:tabs>
        <w:ind w:left="357" w:hanging="35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35E63"/>
    <w:multiLevelType w:val="hybridMultilevel"/>
    <w:tmpl w:val="7C4048FC"/>
    <w:lvl w:ilvl="0" w:tplc="B3125462">
      <w:start w:val="1"/>
      <w:numFmt w:val="bullet"/>
      <w:lvlText w:val=""/>
      <w:lvlJc w:val="left"/>
      <w:pPr>
        <w:tabs>
          <w:tab w:val="num" w:pos="360"/>
        </w:tabs>
        <w:ind w:left="357" w:hanging="35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E37443"/>
    <w:multiLevelType w:val="hybridMultilevel"/>
    <w:tmpl w:val="E1482514"/>
    <w:lvl w:ilvl="0" w:tplc="5CE0899C">
      <w:start w:val="1"/>
      <w:numFmt w:val="decimal"/>
      <w:lvlText w:val="%1."/>
      <w:lvlJc w:val="left"/>
      <w:pPr>
        <w:tabs>
          <w:tab w:val="num" w:pos="360"/>
        </w:tabs>
        <w:ind w:left="360" w:hanging="360"/>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5815DC2"/>
    <w:multiLevelType w:val="hybridMultilevel"/>
    <w:tmpl w:val="6078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0D7F57"/>
    <w:multiLevelType w:val="hybridMultilevel"/>
    <w:tmpl w:val="F514B3FE"/>
    <w:lvl w:ilvl="0" w:tplc="B3125462">
      <w:start w:val="1"/>
      <w:numFmt w:val="bullet"/>
      <w:lvlText w:val=""/>
      <w:lvlJc w:val="left"/>
      <w:pPr>
        <w:tabs>
          <w:tab w:val="num" w:pos="360"/>
        </w:tabs>
        <w:ind w:left="357" w:hanging="35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40"/>
    <w:rsid w:val="0005050F"/>
    <w:rsid w:val="000A6D44"/>
    <w:rsid w:val="000A765A"/>
    <w:rsid w:val="000F51A2"/>
    <w:rsid w:val="000F7C94"/>
    <w:rsid w:val="002809AE"/>
    <w:rsid w:val="003917ED"/>
    <w:rsid w:val="003B47E2"/>
    <w:rsid w:val="003F541F"/>
    <w:rsid w:val="004F4940"/>
    <w:rsid w:val="005009EE"/>
    <w:rsid w:val="005A7B5E"/>
    <w:rsid w:val="006303CF"/>
    <w:rsid w:val="006405AB"/>
    <w:rsid w:val="006F44FA"/>
    <w:rsid w:val="00702FA9"/>
    <w:rsid w:val="00714BF4"/>
    <w:rsid w:val="00727D8F"/>
    <w:rsid w:val="007A3FBE"/>
    <w:rsid w:val="007B1F96"/>
    <w:rsid w:val="007C64E0"/>
    <w:rsid w:val="00952B49"/>
    <w:rsid w:val="00980C32"/>
    <w:rsid w:val="009E389C"/>
    <w:rsid w:val="00A42270"/>
    <w:rsid w:val="00A4287C"/>
    <w:rsid w:val="00A80B7E"/>
    <w:rsid w:val="00B00732"/>
    <w:rsid w:val="00C039E9"/>
    <w:rsid w:val="00C47462"/>
    <w:rsid w:val="00C5325C"/>
    <w:rsid w:val="00C90C62"/>
    <w:rsid w:val="00CE226B"/>
    <w:rsid w:val="00D14A18"/>
    <w:rsid w:val="00E075E9"/>
    <w:rsid w:val="00E1640E"/>
    <w:rsid w:val="00E52603"/>
    <w:rsid w:val="00E82143"/>
    <w:rsid w:val="00EE6DA5"/>
    <w:rsid w:val="00EF7257"/>
    <w:rsid w:val="00F5635B"/>
    <w:rsid w:val="00FB1009"/>
    <w:rsid w:val="00FB12FF"/>
    <w:rsid w:val="00FE1B59"/>
    <w:rsid w:val="00FE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ne.lord\Application%20Data\Microsoft\Templates\HK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AF24-2DFA-4546-B340-A86C7108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HKHS Letterhead</Template>
  <TotalTime>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HENRY KENDALL HIGH SCHOOL</vt:lpstr>
    </vt:vector>
  </TitlesOfParts>
  <Company>DET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KENDALL HIGH SCHOOL</dc:title>
  <dc:creator>deanne.lord</dc:creator>
  <cp:lastModifiedBy>Jacqueline Bennett</cp:lastModifiedBy>
  <cp:revision>2</cp:revision>
  <cp:lastPrinted>2013-03-21T01:51:00Z</cp:lastPrinted>
  <dcterms:created xsi:type="dcterms:W3CDTF">2013-03-21T01:51:00Z</dcterms:created>
  <dcterms:modified xsi:type="dcterms:W3CDTF">2013-03-21T01:51:00Z</dcterms:modified>
</cp:coreProperties>
</file>