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3721" w14:textId="77777777" w:rsidR="00771A45" w:rsidRDefault="000D57FB" w:rsidP="000D57FB">
      <w:pPr>
        <w:ind w:left="-851"/>
      </w:pPr>
      <w:r>
        <w:rPr>
          <w:noProof/>
          <w:lang w:eastAsia="en-AU"/>
        </w:rPr>
        <mc:AlternateContent>
          <mc:Choice Requires="wps">
            <w:drawing>
              <wp:anchor distT="0" distB="0" distL="114300" distR="114300" simplePos="0" relativeHeight="251659264" behindDoc="0" locked="0" layoutInCell="1" allowOverlap="1" wp14:anchorId="1DE8758A" wp14:editId="79F1F842">
                <wp:simplePos x="0" y="0"/>
                <wp:positionH relativeFrom="margin">
                  <wp:align>right</wp:align>
                </wp:positionH>
                <wp:positionV relativeFrom="paragraph">
                  <wp:posOffset>843280</wp:posOffset>
                </wp:positionV>
                <wp:extent cx="1788602" cy="304414"/>
                <wp:effectExtent l="0" t="0" r="2540" b="635"/>
                <wp:wrapNone/>
                <wp:docPr id="6" name="Text Box 6"/>
                <wp:cNvGraphicFramePr/>
                <a:graphic xmlns:a="http://schemas.openxmlformats.org/drawingml/2006/main">
                  <a:graphicData uri="http://schemas.microsoft.com/office/word/2010/wordprocessingShape">
                    <wps:wsp>
                      <wps:cNvSpPr txBox="1"/>
                      <wps:spPr>
                        <a:xfrm>
                          <a:off x="0" y="0"/>
                          <a:ext cx="1788602" cy="3044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BDBDD" w14:textId="77777777" w:rsidR="00771A45" w:rsidRPr="00ED5FB5" w:rsidRDefault="00771A45" w:rsidP="00FE4AC8">
                            <w:pPr>
                              <w:jc w:val="right"/>
                              <w:rPr>
                                <w:rFonts w:ascii="Arial" w:hAnsi="Arial" w:cs="Arial"/>
                                <w:sz w:val="18"/>
                                <w:szCs w:val="18"/>
                              </w:rPr>
                            </w:pPr>
                            <w:r w:rsidRPr="00ED5FB5">
                              <w:rPr>
                                <w:rFonts w:ascii="Arial" w:hAnsi="Arial" w:cs="Arial"/>
                                <w:sz w:val="18"/>
                                <w:szCs w:val="18"/>
                              </w:rPr>
                              <w:t>Principal – Andrew Backhouse</w:t>
                            </w:r>
                          </w:p>
                          <w:p w14:paraId="6C3E5E10" w14:textId="77777777" w:rsidR="00771A45" w:rsidRDefault="00771A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E8758A" id="_x0000_t202" coordsize="21600,21600" o:spt="202" path="m,l,21600r21600,l21600,xe">
                <v:stroke joinstyle="miter"/>
                <v:path gradientshapeok="t" o:connecttype="rect"/>
              </v:shapetype>
              <v:shape id="Text Box 6" o:spid="_x0000_s1026" type="#_x0000_t202" style="position:absolute;left:0;text-align:left;margin-left:89.65pt;margin-top:66.4pt;width:140.85pt;height:23.9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" fillcolor="white [3201]" stroked="f" strokeweight=".5pt">
                <v:textbox>
                  <w:txbxContent>
                    <w:p w14:paraId="0F4BDBDD" w14:textId="77777777" w:rsidR="00771A45" w:rsidRPr="00ED5FB5" w:rsidRDefault="00771A45" w:rsidP="00FE4AC8">
                      <w:pPr>
                        <w:jc w:val="right"/>
                        <w:rPr>
                          <w:rFonts w:ascii="Arial" w:hAnsi="Arial" w:cs="Arial"/>
                          <w:sz w:val="18"/>
                          <w:szCs w:val="18"/>
                        </w:rPr>
                      </w:pPr>
                      <w:r w:rsidRPr="00ED5FB5">
                        <w:rPr>
                          <w:rFonts w:ascii="Arial" w:hAnsi="Arial" w:cs="Arial"/>
                          <w:sz w:val="18"/>
                          <w:szCs w:val="18"/>
                        </w:rPr>
                        <w:t>Principal – Andrew Backhouse</w:t>
                      </w:r>
                    </w:p>
                    <w:p w14:paraId="6C3E5E10" w14:textId="77777777" w:rsidR="00771A45" w:rsidRDefault="00771A45"/>
                  </w:txbxContent>
                </v:textbox>
                <w10:wrap anchorx="margin"/>
              </v:shape>
            </w:pict>
          </mc:Fallback>
        </mc:AlternateContent>
      </w:r>
      <w:r>
        <w:rPr>
          <w:noProof/>
          <w:lang w:eastAsia="en-AU"/>
        </w:rPr>
        <w:drawing>
          <wp:inline distT="0" distB="0" distL="0" distR="0" wp14:anchorId="52CE06F8" wp14:editId="44EE2FD6">
            <wp:extent cx="7740646" cy="1069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etterhead D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0029" cy="1072654"/>
                    </a:xfrm>
                    <a:prstGeom prst="rect">
                      <a:avLst/>
                    </a:prstGeom>
                  </pic:spPr>
                </pic:pic>
              </a:graphicData>
            </a:graphic>
          </wp:inline>
        </w:drawing>
      </w:r>
    </w:p>
    <w:p w14:paraId="07AAA63D" w14:textId="448A4E6A" w:rsidR="00F57B81" w:rsidRDefault="00F57B81" w:rsidP="00F57B81">
      <w:pPr>
        <w:spacing w:line="276" w:lineRule="auto"/>
        <w:rPr>
          <w:rFonts w:asciiTheme="minorHAnsi" w:hAnsiTheme="minorHAnsi" w:cstheme="minorHAnsi"/>
          <w:bCs/>
          <w:sz w:val="22"/>
        </w:rPr>
      </w:pPr>
    </w:p>
    <w:p w14:paraId="771A586E" w14:textId="77777777" w:rsidR="0050513D" w:rsidRDefault="0050513D" w:rsidP="0050513D">
      <w:pPr>
        <w:tabs>
          <w:tab w:val="left" w:pos="426"/>
          <w:tab w:val="left" w:pos="8505"/>
        </w:tabs>
      </w:pPr>
      <w:r>
        <w:rPr>
          <w:noProof/>
          <w:lang w:eastAsia="en-AU"/>
        </w:rPr>
        <mc:AlternateContent>
          <mc:Choice Requires="wps">
            <w:drawing>
              <wp:anchor distT="0" distB="0" distL="114300" distR="114300" simplePos="0" relativeHeight="251661312" behindDoc="0" locked="0" layoutInCell="1" allowOverlap="1" wp14:anchorId="775F34FC" wp14:editId="1A80B0E5">
                <wp:simplePos x="0" y="0"/>
                <wp:positionH relativeFrom="column">
                  <wp:posOffset>269875</wp:posOffset>
                </wp:positionH>
                <wp:positionV relativeFrom="paragraph">
                  <wp:posOffset>205740</wp:posOffset>
                </wp:positionV>
                <wp:extent cx="5087620" cy="699770"/>
                <wp:effectExtent l="0" t="0" r="17780" b="24130"/>
                <wp:wrapNone/>
                <wp:docPr id="3" name="Text Box 3"/>
                <wp:cNvGraphicFramePr/>
                <a:graphic xmlns:a="http://schemas.openxmlformats.org/drawingml/2006/main">
                  <a:graphicData uri="http://schemas.microsoft.com/office/word/2010/wordprocessingShape">
                    <wps:wsp>
                      <wps:cNvSpPr txBox="1"/>
                      <wps:spPr>
                        <a:xfrm>
                          <a:off x="0" y="0"/>
                          <a:ext cx="5087620" cy="699770"/>
                        </a:xfrm>
                        <a:prstGeom prst="rect">
                          <a:avLst/>
                        </a:prstGeom>
                        <a:solidFill>
                          <a:schemeClr val="bg1">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E0444" w14:textId="77777777" w:rsidR="0050513D" w:rsidRPr="007F6114" w:rsidRDefault="0050513D" w:rsidP="0050513D">
                            <w:pPr>
                              <w:pStyle w:val="Title"/>
                              <w:tabs>
                                <w:tab w:val="left" w:pos="1935"/>
                                <w:tab w:val="center" w:pos="4513"/>
                              </w:tabs>
                              <w:ind w:left="0"/>
                              <w:rPr>
                                <w:noProof/>
                                <w:color w:val="FFFFFF" w:themeColor="background1"/>
                                <w:sz w:val="52"/>
                                <w:szCs w:val="52"/>
                                <w:u w:val="none"/>
                                <w:lang w:val="en-US"/>
                              </w:rPr>
                            </w:pPr>
                            <w:r>
                              <w:rPr>
                                <w:noProof/>
                                <w:color w:val="FFFFFF" w:themeColor="background1"/>
                                <w:sz w:val="52"/>
                                <w:szCs w:val="52"/>
                                <w:u w:val="none"/>
                                <w:lang w:val="en-US"/>
                              </w:rPr>
                              <w:t>ANTI-BULLYING</w:t>
                            </w:r>
                          </w:p>
                          <w:p w14:paraId="6156AD98" w14:textId="77777777" w:rsidR="0050513D" w:rsidRPr="009E6440" w:rsidRDefault="0050513D" w:rsidP="0050513D">
                            <w:pPr>
                              <w:pStyle w:val="Title"/>
                              <w:ind w:left="0"/>
                              <w:rPr>
                                <w:u w:val="none"/>
                              </w:rPr>
                            </w:pPr>
                            <w:r w:rsidRPr="009E6440">
                              <w:rPr>
                                <w:u w:val="none"/>
                              </w:rPr>
                              <w:t>POLICY</w:t>
                            </w:r>
                          </w:p>
                          <w:p w14:paraId="554E9B06" w14:textId="77777777" w:rsidR="0050513D" w:rsidRDefault="0050513D" w:rsidP="0050513D">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p>
                          <w:p w14:paraId="439E2A38" w14:textId="77777777" w:rsidR="0050513D" w:rsidRDefault="0050513D" w:rsidP="0050513D">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p>
                          <w:p w14:paraId="25C6758B" w14:textId="77777777" w:rsidR="0050513D" w:rsidRDefault="0050513D" w:rsidP="0050513D">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p>
                          <w:p w14:paraId="49982F1C" w14:textId="77777777" w:rsidR="0050513D" w:rsidRPr="005344D7" w:rsidRDefault="0050513D" w:rsidP="0050513D">
                            <w:pPr>
                              <w:jc w:val="center"/>
                              <w:rPr>
                                <w:color w:val="0D0D0D" w:themeColor="text1" w:themeTint="F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F34FC" id="Text Box 3" o:spid="_x0000_s1027" type="#_x0000_t202" style="position:absolute;margin-left:21.25pt;margin-top:16.2pt;width:400.6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" fillcolor="#7f7f7f [1612]" strokeweight=".5pt">
                <v:textbox>
                  <w:txbxContent>
                    <w:p w14:paraId="75DE0444" w14:textId="77777777" w:rsidR="0050513D" w:rsidRPr="007F6114" w:rsidRDefault="0050513D" w:rsidP="0050513D">
                      <w:pPr>
                        <w:pStyle w:val="Title"/>
                        <w:tabs>
                          <w:tab w:val="left" w:pos="1935"/>
                          <w:tab w:val="center" w:pos="4513"/>
                        </w:tabs>
                        <w:ind w:left="0"/>
                        <w:rPr>
                          <w:noProof/>
                          <w:color w:val="FFFFFF" w:themeColor="background1"/>
                          <w:sz w:val="52"/>
                          <w:szCs w:val="52"/>
                          <w:u w:val="none"/>
                          <w:lang w:val="en-US"/>
                        </w:rPr>
                      </w:pPr>
                      <w:r>
                        <w:rPr>
                          <w:noProof/>
                          <w:color w:val="FFFFFF" w:themeColor="background1"/>
                          <w:sz w:val="52"/>
                          <w:szCs w:val="52"/>
                          <w:u w:val="none"/>
                          <w:lang w:val="en-US"/>
                        </w:rPr>
                        <w:t>ANTI-BULLYING</w:t>
                      </w:r>
                    </w:p>
                    <w:p w14:paraId="6156AD98" w14:textId="77777777" w:rsidR="0050513D" w:rsidRPr="009E6440" w:rsidRDefault="0050513D" w:rsidP="0050513D">
                      <w:pPr>
                        <w:pStyle w:val="Title"/>
                        <w:ind w:left="0"/>
                        <w:rPr>
                          <w:u w:val="none"/>
                        </w:rPr>
                      </w:pPr>
                      <w:r w:rsidRPr="009E6440">
                        <w:rPr>
                          <w:u w:val="none"/>
                        </w:rPr>
                        <w:t>POLICY</w:t>
                      </w:r>
                    </w:p>
                    <w:p w14:paraId="554E9B06" w14:textId="77777777" w:rsidR="0050513D" w:rsidRDefault="0050513D" w:rsidP="0050513D">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p>
                    <w:p w14:paraId="439E2A38" w14:textId="77777777" w:rsidR="0050513D" w:rsidRDefault="0050513D" w:rsidP="0050513D">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p>
                    <w:p w14:paraId="25C6758B" w14:textId="77777777" w:rsidR="0050513D" w:rsidRDefault="0050513D" w:rsidP="0050513D">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p>
                    <w:p w14:paraId="49982F1C" w14:textId="77777777" w:rsidR="0050513D" w:rsidRPr="005344D7" w:rsidRDefault="0050513D" w:rsidP="0050513D">
                      <w:pPr>
                        <w:jc w:val="center"/>
                        <w:rPr>
                          <w:color w:val="0D0D0D" w:themeColor="text1" w:themeTint="F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560EF2B8" wp14:editId="16825929">
                <wp:simplePos x="0" y="0"/>
                <wp:positionH relativeFrom="column">
                  <wp:posOffset>580390</wp:posOffset>
                </wp:positionH>
                <wp:positionV relativeFrom="paragraph">
                  <wp:posOffset>906780</wp:posOffset>
                </wp:positionV>
                <wp:extent cx="4913630" cy="102870"/>
                <wp:effectExtent l="0" t="0" r="20320" b="11430"/>
                <wp:wrapNone/>
                <wp:docPr id="7" name="Text Box 7"/>
                <wp:cNvGraphicFramePr/>
                <a:graphic xmlns:a="http://schemas.openxmlformats.org/drawingml/2006/main">
                  <a:graphicData uri="http://schemas.microsoft.com/office/word/2010/wordprocessingShape">
                    <wps:wsp>
                      <wps:cNvSpPr txBox="1"/>
                      <wps:spPr>
                        <a:xfrm>
                          <a:off x="0" y="0"/>
                          <a:ext cx="4913630" cy="10287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9AF7BA" w14:textId="77777777" w:rsidR="0050513D" w:rsidRDefault="0050513D" w:rsidP="005051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EF2B8" id="Text Box 7" o:spid="_x0000_s1028" type="#_x0000_t202" style="position:absolute;margin-left:45.7pt;margin-top:71.4pt;width:386.9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" fillcolor="black [3213]" strokeweight=".5pt">
                <v:textbox>
                  <w:txbxContent>
                    <w:p w14:paraId="2D9AF7BA" w14:textId="77777777" w:rsidR="0050513D" w:rsidRDefault="0050513D" w:rsidP="0050513D"/>
                  </w:txbxContent>
                </v:textbox>
              </v:shape>
            </w:pict>
          </mc:Fallback>
        </mc:AlternateContent>
      </w:r>
    </w:p>
    <w:p w14:paraId="48BF663A" w14:textId="77777777" w:rsidR="0050513D" w:rsidRPr="00F83DAE" w:rsidRDefault="0050513D" w:rsidP="0050513D"/>
    <w:p w14:paraId="71C1990E" w14:textId="77777777" w:rsidR="0050513D" w:rsidRPr="00F83DAE" w:rsidRDefault="0050513D" w:rsidP="0050513D"/>
    <w:p w14:paraId="2B19B40F" w14:textId="77777777" w:rsidR="0050513D" w:rsidRDefault="0050513D" w:rsidP="0050513D"/>
    <w:p w14:paraId="58E5263A" w14:textId="77777777" w:rsidR="0050513D" w:rsidRDefault="0050513D" w:rsidP="0050513D">
      <w:pPr>
        <w:spacing w:after="120"/>
        <w:rPr>
          <w:rFonts w:ascii="Calibri" w:hAnsi="Calibri" w:cs="Calibri"/>
          <w:b/>
          <w:bCs/>
        </w:rPr>
      </w:pPr>
    </w:p>
    <w:p w14:paraId="7AC7AE29" w14:textId="77777777" w:rsidR="0050513D" w:rsidRDefault="0050513D" w:rsidP="0050513D">
      <w:pPr>
        <w:spacing w:after="120"/>
        <w:rPr>
          <w:rFonts w:ascii="Calibri" w:hAnsi="Calibri" w:cs="Calibri"/>
          <w:b/>
          <w:bCs/>
        </w:rPr>
      </w:pPr>
    </w:p>
    <w:p w14:paraId="141D7499" w14:textId="5971668F" w:rsidR="0050513D" w:rsidRPr="0050513D" w:rsidRDefault="0050513D" w:rsidP="0050513D">
      <w:pPr>
        <w:spacing w:after="120"/>
        <w:rPr>
          <w:rFonts w:asciiTheme="minorHAnsi" w:hAnsiTheme="minorHAnsi" w:cstheme="minorHAnsi"/>
          <w:b/>
          <w:bCs/>
          <w:sz w:val="22"/>
          <w:szCs w:val="22"/>
        </w:rPr>
      </w:pPr>
      <w:r w:rsidRPr="0050513D">
        <w:rPr>
          <w:rFonts w:asciiTheme="minorHAnsi" w:hAnsiTheme="minorHAnsi" w:cstheme="minorHAnsi"/>
          <w:b/>
          <w:bCs/>
          <w:sz w:val="22"/>
          <w:szCs w:val="22"/>
        </w:rPr>
        <w:t>1. Rationale</w:t>
      </w:r>
    </w:p>
    <w:p w14:paraId="490EE08E" w14:textId="77777777" w:rsidR="0050513D" w:rsidRPr="0050513D" w:rsidRDefault="0050513D" w:rsidP="0050513D">
      <w:pPr>
        <w:pStyle w:val="ListParagraph"/>
        <w:spacing w:after="120"/>
        <w:ind w:left="0"/>
        <w:rPr>
          <w:rFonts w:asciiTheme="minorHAnsi" w:hAnsiTheme="minorHAnsi" w:cstheme="minorHAnsi"/>
          <w:bCs/>
          <w:color w:val="262626"/>
          <w:sz w:val="22"/>
          <w:szCs w:val="22"/>
        </w:rPr>
      </w:pPr>
      <w:r w:rsidRPr="0050513D">
        <w:rPr>
          <w:rFonts w:asciiTheme="minorHAnsi" w:hAnsiTheme="minorHAnsi" w:cstheme="minorHAnsi"/>
          <w:bCs/>
          <w:color w:val="262626"/>
          <w:sz w:val="22"/>
          <w:szCs w:val="22"/>
        </w:rPr>
        <w:t xml:space="preserve">This plan outlines the processes for managing and responding to student conflict in our school and reflects the </w:t>
      </w:r>
      <w:r w:rsidRPr="0050513D">
        <w:rPr>
          <w:rFonts w:asciiTheme="minorHAnsi" w:hAnsiTheme="minorHAnsi" w:cstheme="minorHAnsi"/>
          <w:i/>
          <w:color w:val="262626"/>
          <w:sz w:val="22"/>
          <w:szCs w:val="22"/>
        </w:rPr>
        <w:t>Bullying: Preventing and Responding to Student Bullying in Schools Policy</w:t>
      </w:r>
      <w:r w:rsidRPr="0050513D">
        <w:rPr>
          <w:rFonts w:asciiTheme="minorHAnsi" w:hAnsiTheme="minorHAnsi" w:cstheme="minorHAnsi"/>
          <w:b/>
          <w:color w:val="262626"/>
          <w:sz w:val="22"/>
          <w:szCs w:val="22"/>
        </w:rPr>
        <w:t xml:space="preserve"> </w:t>
      </w:r>
      <w:r w:rsidRPr="0050513D">
        <w:rPr>
          <w:rFonts w:asciiTheme="minorHAnsi" w:hAnsiTheme="minorHAnsi" w:cstheme="minorHAnsi"/>
          <w:bCs/>
          <w:color w:val="262626"/>
          <w:sz w:val="22"/>
          <w:szCs w:val="22"/>
        </w:rPr>
        <w:t xml:space="preserve">of the New South Wales Department of Education and Communities. </w:t>
      </w:r>
    </w:p>
    <w:p w14:paraId="020C2687" w14:textId="1EE82FE5" w:rsidR="0050513D" w:rsidRPr="0050513D" w:rsidRDefault="0050513D" w:rsidP="0050513D">
      <w:pPr>
        <w:pStyle w:val="ASRHeading2"/>
        <w:shd w:val="clear" w:color="auto" w:fill="FFFFFF"/>
        <w:spacing w:before="0" w:after="120"/>
        <w:rPr>
          <w:rFonts w:asciiTheme="minorHAnsi" w:hAnsiTheme="minorHAnsi" w:cstheme="minorHAnsi"/>
          <w:b w:val="0"/>
          <w:sz w:val="22"/>
          <w:lang w:val="en-AU"/>
        </w:rPr>
      </w:pPr>
      <w:r w:rsidRPr="0050513D">
        <w:rPr>
          <w:rFonts w:asciiTheme="minorHAnsi" w:hAnsiTheme="minorHAnsi" w:cstheme="minorHAnsi"/>
          <w:b w:val="0"/>
          <w:sz w:val="22"/>
          <w:lang w:val="en-AU"/>
        </w:rPr>
        <w:t xml:space="preserve">The Henry Kendall High School community takes the issue of bullying seriously and works proactively to address instances across the school context. </w:t>
      </w:r>
    </w:p>
    <w:p w14:paraId="272EC74F" w14:textId="77777777" w:rsidR="0050513D" w:rsidRPr="0050513D" w:rsidRDefault="0050513D" w:rsidP="0050513D">
      <w:pPr>
        <w:spacing w:after="120"/>
        <w:rPr>
          <w:rFonts w:asciiTheme="minorHAnsi" w:hAnsiTheme="minorHAnsi" w:cstheme="minorHAnsi"/>
          <w:b/>
          <w:bCs/>
          <w:sz w:val="22"/>
          <w:szCs w:val="22"/>
        </w:rPr>
      </w:pPr>
      <w:r w:rsidRPr="0050513D">
        <w:rPr>
          <w:rFonts w:asciiTheme="minorHAnsi" w:hAnsiTheme="minorHAnsi" w:cstheme="minorHAnsi"/>
          <w:b/>
          <w:bCs/>
          <w:sz w:val="22"/>
          <w:szCs w:val="22"/>
        </w:rPr>
        <w:t>2. Purpose</w:t>
      </w:r>
    </w:p>
    <w:p w14:paraId="628B698E" w14:textId="4C82302B" w:rsidR="0050513D" w:rsidRPr="0050513D" w:rsidRDefault="0050513D" w:rsidP="0050513D">
      <w:pPr>
        <w:pStyle w:val="ASRHeading2"/>
        <w:shd w:val="clear" w:color="auto" w:fill="FFFFFF"/>
        <w:spacing w:before="0" w:after="120"/>
        <w:rPr>
          <w:rFonts w:asciiTheme="minorHAnsi" w:eastAsia="Calibri" w:hAnsiTheme="minorHAnsi" w:cstheme="minorHAnsi"/>
          <w:b w:val="0"/>
          <w:sz w:val="22"/>
          <w:lang w:val="en-AU" w:bidi="ar-SA"/>
        </w:rPr>
      </w:pPr>
      <w:r w:rsidRPr="0050513D">
        <w:rPr>
          <w:rFonts w:asciiTheme="minorHAnsi" w:eastAsia="Calibri" w:hAnsiTheme="minorHAnsi" w:cstheme="minorHAnsi"/>
          <w:b w:val="0"/>
          <w:sz w:val="22"/>
          <w:lang w:val="en-AU" w:bidi="ar-SA"/>
        </w:rPr>
        <w:t xml:space="preserve">Students attend school to participate in quality education that will help them to become </w:t>
      </w:r>
      <w:proofErr w:type="spellStart"/>
      <w:r w:rsidRPr="0050513D">
        <w:rPr>
          <w:rFonts w:asciiTheme="minorHAnsi" w:eastAsia="Calibri" w:hAnsiTheme="minorHAnsi" w:cstheme="minorHAnsi"/>
          <w:b w:val="0"/>
          <w:sz w:val="22"/>
          <w:lang w:val="en-AU" w:bidi="ar-SA"/>
        </w:rPr>
        <w:t>self directed</w:t>
      </w:r>
      <w:proofErr w:type="spellEnd"/>
      <w:r w:rsidRPr="0050513D">
        <w:rPr>
          <w:rFonts w:asciiTheme="minorHAnsi" w:eastAsia="Calibri" w:hAnsiTheme="minorHAnsi" w:cstheme="minorHAnsi"/>
          <w:b w:val="0"/>
          <w:sz w:val="22"/>
          <w:lang w:val="en-AU" w:bidi="ar-SA"/>
        </w:rPr>
        <w:t xml:space="preserve">, lifelong learners who can create a positive future for themselves and the wider community. Our school does not condone inappropriate behaviour that negatively impacts teaching and learning and the wellbeing of students. Students, teachers, parents, </w:t>
      </w:r>
      <w:proofErr w:type="gramStart"/>
      <w:r w:rsidRPr="0050513D">
        <w:rPr>
          <w:rFonts w:asciiTheme="minorHAnsi" w:eastAsia="Calibri" w:hAnsiTheme="minorHAnsi" w:cstheme="minorHAnsi"/>
          <w:b w:val="0"/>
          <w:sz w:val="22"/>
          <w:lang w:val="en-AU" w:bidi="ar-SA"/>
        </w:rPr>
        <w:t>caregivers</w:t>
      </w:r>
      <w:proofErr w:type="gramEnd"/>
      <w:r w:rsidRPr="0050513D">
        <w:rPr>
          <w:rFonts w:asciiTheme="minorHAnsi" w:eastAsia="Calibri" w:hAnsiTheme="minorHAnsi" w:cstheme="minorHAnsi"/>
          <w:b w:val="0"/>
          <w:sz w:val="22"/>
          <w:lang w:val="en-AU" w:bidi="ar-SA"/>
        </w:rPr>
        <w:t xml:space="preserve"> and members of the wider school community have a shared responsibility and role to create a safe and happy environment; and to manage, within reason, incidents of bullying.</w:t>
      </w:r>
    </w:p>
    <w:p w14:paraId="195D67B2" w14:textId="77777777" w:rsidR="0050513D" w:rsidRPr="0050513D" w:rsidRDefault="0050513D" w:rsidP="0050513D">
      <w:pPr>
        <w:pStyle w:val="ASRHeading2"/>
        <w:spacing w:before="0" w:after="120"/>
        <w:rPr>
          <w:rFonts w:asciiTheme="minorHAnsi" w:hAnsiTheme="minorHAnsi" w:cstheme="minorHAnsi"/>
          <w:color w:val="000000" w:themeColor="text1"/>
          <w:sz w:val="22"/>
        </w:rPr>
      </w:pPr>
      <w:r w:rsidRPr="0050513D">
        <w:rPr>
          <w:rFonts w:asciiTheme="minorHAnsi" w:hAnsiTheme="minorHAnsi" w:cstheme="minorHAnsi"/>
          <w:color w:val="000000" w:themeColor="text1"/>
          <w:sz w:val="22"/>
        </w:rPr>
        <w:t>3. Context</w:t>
      </w:r>
    </w:p>
    <w:p w14:paraId="2F5FDBDA" w14:textId="77777777" w:rsidR="0050513D" w:rsidRPr="0050513D" w:rsidRDefault="0050513D" w:rsidP="0050513D">
      <w:pPr>
        <w:pStyle w:val="ASRinsertname"/>
        <w:spacing w:before="0" w:after="120" w:line="240" w:lineRule="auto"/>
        <w:rPr>
          <w:rFonts w:asciiTheme="minorHAnsi" w:eastAsia="Calibri" w:hAnsiTheme="minorHAnsi" w:cstheme="minorHAnsi"/>
          <w:b w:val="0"/>
          <w:shd w:val="clear" w:color="auto" w:fill="FFFFFF"/>
          <w:lang w:val="en-AU" w:bidi="ar-SA"/>
        </w:rPr>
      </w:pPr>
      <w:r w:rsidRPr="0050513D">
        <w:rPr>
          <w:rFonts w:asciiTheme="minorHAnsi" w:eastAsia="Calibri" w:hAnsiTheme="minorHAnsi" w:cstheme="minorHAnsi"/>
          <w:b w:val="0"/>
          <w:shd w:val="clear" w:color="auto" w:fill="FFFFFF"/>
          <w:lang w:val="en-AU" w:bidi="ar-SA"/>
        </w:rPr>
        <w:t xml:space="preserve">Our school community acknowledges that schools exist in a society where conflict, intimidation, </w:t>
      </w:r>
      <w:proofErr w:type="gramStart"/>
      <w:r w:rsidRPr="0050513D">
        <w:rPr>
          <w:rFonts w:asciiTheme="minorHAnsi" w:eastAsia="Calibri" w:hAnsiTheme="minorHAnsi" w:cstheme="minorHAnsi"/>
          <w:b w:val="0"/>
          <w:shd w:val="clear" w:color="auto" w:fill="FFFFFF"/>
          <w:lang w:val="en-AU" w:bidi="ar-SA"/>
        </w:rPr>
        <w:t>harassment</w:t>
      </w:r>
      <w:proofErr w:type="gramEnd"/>
      <w:r w:rsidRPr="0050513D">
        <w:rPr>
          <w:rFonts w:asciiTheme="minorHAnsi" w:eastAsia="Calibri" w:hAnsiTheme="minorHAnsi" w:cstheme="minorHAnsi"/>
          <w:b w:val="0"/>
          <w:shd w:val="clear" w:color="auto" w:fill="FFFFFF"/>
          <w:lang w:val="en-AU" w:bidi="ar-SA"/>
        </w:rPr>
        <w:t xml:space="preserve"> and victimisation occur. Most importantly, parents maintain the primary responsibility within the community for managing matters of bullying. Such management is outside of the school context utilising, where appropriate, community agencies including police.</w:t>
      </w:r>
    </w:p>
    <w:p w14:paraId="0B81F8EA" w14:textId="77777777" w:rsidR="0050513D" w:rsidRPr="0050513D" w:rsidRDefault="0050513D" w:rsidP="0050513D">
      <w:pPr>
        <w:pStyle w:val="ASRinsertname"/>
        <w:spacing w:before="0" w:after="120" w:line="240" w:lineRule="auto"/>
        <w:rPr>
          <w:rFonts w:asciiTheme="minorHAnsi" w:eastAsia="Calibri" w:hAnsiTheme="minorHAnsi" w:cstheme="minorHAnsi"/>
          <w:b w:val="0"/>
          <w:shd w:val="clear" w:color="auto" w:fill="FFFFFF"/>
          <w:lang w:val="en-AU" w:bidi="ar-SA"/>
        </w:rPr>
      </w:pPr>
      <w:proofErr w:type="gramStart"/>
      <w:r w:rsidRPr="0050513D">
        <w:rPr>
          <w:rFonts w:asciiTheme="minorHAnsi" w:eastAsia="Calibri" w:hAnsiTheme="minorHAnsi" w:cstheme="minorHAnsi"/>
          <w:b w:val="0"/>
          <w:shd w:val="clear" w:color="auto" w:fill="FFFFFF"/>
          <w:lang w:val="en-AU" w:bidi="ar-SA"/>
        </w:rPr>
        <w:t>As a school, bullying</w:t>
      </w:r>
      <w:proofErr w:type="gramEnd"/>
      <w:r w:rsidRPr="0050513D">
        <w:rPr>
          <w:rFonts w:asciiTheme="minorHAnsi" w:eastAsia="Calibri" w:hAnsiTheme="minorHAnsi" w:cstheme="minorHAnsi"/>
          <w:b w:val="0"/>
          <w:shd w:val="clear" w:color="auto" w:fill="FFFFFF"/>
          <w:lang w:val="en-AU" w:bidi="ar-SA"/>
        </w:rPr>
        <w:t xml:space="preserve"> is taken seriously, and strategies may be implemented within reason to manage conflicts and support individuals. </w:t>
      </w:r>
    </w:p>
    <w:p w14:paraId="1436DDC3" w14:textId="77777777" w:rsidR="0050513D" w:rsidRPr="0050513D" w:rsidRDefault="0050513D" w:rsidP="0050513D">
      <w:pPr>
        <w:spacing w:after="120"/>
        <w:rPr>
          <w:rFonts w:asciiTheme="minorHAnsi" w:eastAsia="Calibri" w:hAnsiTheme="minorHAnsi" w:cstheme="minorHAnsi"/>
          <w:sz w:val="22"/>
          <w:szCs w:val="22"/>
          <w:shd w:val="clear" w:color="auto" w:fill="FFFFFF"/>
        </w:rPr>
      </w:pPr>
      <w:r w:rsidRPr="0050513D">
        <w:rPr>
          <w:rFonts w:asciiTheme="minorHAnsi" w:eastAsia="Calibri" w:hAnsiTheme="minorHAnsi" w:cstheme="minorHAnsi"/>
          <w:sz w:val="22"/>
          <w:szCs w:val="22"/>
          <w:shd w:val="clear" w:color="auto" w:fill="FFFFFF"/>
        </w:rPr>
        <w:t xml:space="preserve">Bullying is a serious form of peer conflict. We have identified Bullying as a social problem that could: devalue, </w:t>
      </w:r>
      <w:proofErr w:type="gramStart"/>
      <w:r w:rsidRPr="0050513D">
        <w:rPr>
          <w:rFonts w:asciiTheme="minorHAnsi" w:eastAsia="Calibri" w:hAnsiTheme="minorHAnsi" w:cstheme="minorHAnsi"/>
          <w:sz w:val="22"/>
          <w:szCs w:val="22"/>
          <w:shd w:val="clear" w:color="auto" w:fill="FFFFFF"/>
        </w:rPr>
        <w:t>isolate</w:t>
      </w:r>
      <w:proofErr w:type="gramEnd"/>
      <w:r w:rsidRPr="0050513D">
        <w:rPr>
          <w:rFonts w:asciiTheme="minorHAnsi" w:eastAsia="Calibri" w:hAnsiTheme="minorHAnsi" w:cstheme="minorHAnsi"/>
          <w:sz w:val="22"/>
          <w:szCs w:val="22"/>
          <w:shd w:val="clear" w:color="auto" w:fill="FFFFFF"/>
        </w:rPr>
        <w:t xml:space="preserve"> and frighten, affects an individual's ability to achieve, has long-term effects on those engaging in all types of bullying behaviour, including cyberbullying. We also acknowledge that those who are the subjects of bullying </w:t>
      </w:r>
      <w:proofErr w:type="gramStart"/>
      <w:r w:rsidRPr="0050513D">
        <w:rPr>
          <w:rFonts w:asciiTheme="minorHAnsi" w:eastAsia="Calibri" w:hAnsiTheme="minorHAnsi" w:cstheme="minorHAnsi"/>
          <w:sz w:val="22"/>
          <w:szCs w:val="22"/>
          <w:shd w:val="clear" w:color="auto" w:fill="FFFFFF"/>
        </w:rPr>
        <w:t>behaviour</w:t>
      </w:r>
      <w:proofErr w:type="gramEnd"/>
      <w:r w:rsidRPr="0050513D">
        <w:rPr>
          <w:rFonts w:asciiTheme="minorHAnsi" w:eastAsia="Calibri" w:hAnsiTheme="minorHAnsi" w:cstheme="minorHAnsi"/>
          <w:sz w:val="22"/>
          <w:szCs w:val="22"/>
          <w:shd w:val="clear" w:color="auto" w:fill="FFFFFF"/>
        </w:rPr>
        <w:t xml:space="preserve"> and the onlookers or bystanders are equally affected. Teachers, students, parents, </w:t>
      </w:r>
      <w:proofErr w:type="gramStart"/>
      <w:r w:rsidRPr="0050513D">
        <w:rPr>
          <w:rFonts w:asciiTheme="minorHAnsi" w:eastAsia="Calibri" w:hAnsiTheme="minorHAnsi" w:cstheme="minorHAnsi"/>
          <w:sz w:val="22"/>
          <w:szCs w:val="22"/>
          <w:shd w:val="clear" w:color="auto" w:fill="FFFFFF"/>
        </w:rPr>
        <w:t>caregivers</w:t>
      </w:r>
      <w:proofErr w:type="gramEnd"/>
      <w:r w:rsidRPr="0050513D">
        <w:rPr>
          <w:rFonts w:asciiTheme="minorHAnsi" w:eastAsia="Calibri" w:hAnsiTheme="minorHAnsi" w:cstheme="minorHAnsi"/>
          <w:sz w:val="22"/>
          <w:szCs w:val="22"/>
          <w:shd w:val="clear" w:color="auto" w:fill="FFFFFF"/>
        </w:rPr>
        <w:t xml:space="preserve"> and members of the wider community have a responsibility to work together to address, and within reason, manage bullying.</w:t>
      </w:r>
    </w:p>
    <w:p w14:paraId="17E63086" w14:textId="77777777" w:rsidR="0050513D" w:rsidRPr="0050513D" w:rsidRDefault="0050513D" w:rsidP="0050513D">
      <w:pPr>
        <w:pStyle w:val="ASRHeading2"/>
        <w:shd w:val="clear" w:color="auto" w:fill="FFFFFF"/>
        <w:spacing w:before="0" w:after="120"/>
        <w:rPr>
          <w:rFonts w:asciiTheme="minorHAnsi" w:eastAsia="Calibri" w:hAnsiTheme="minorHAnsi" w:cstheme="minorHAnsi"/>
          <w:b w:val="0"/>
          <w:sz w:val="22"/>
          <w:lang w:val="en-AU" w:bidi="ar-SA"/>
        </w:rPr>
      </w:pPr>
      <w:r w:rsidRPr="0050513D">
        <w:rPr>
          <w:rFonts w:asciiTheme="minorHAnsi" w:eastAsia="Calibri" w:hAnsiTheme="minorHAnsi" w:cstheme="minorHAnsi"/>
          <w:b w:val="0"/>
          <w:sz w:val="22"/>
          <w:lang w:val="en-AU" w:bidi="ar-SA"/>
        </w:rPr>
        <w:t xml:space="preserve">As a school community we identified bullying can be defined as intentional, repeated behaviour by an individual or group of individuals that causes distress, hurt or undue pressure. </w:t>
      </w:r>
    </w:p>
    <w:p w14:paraId="74E03E5F" w14:textId="77777777" w:rsidR="0050513D" w:rsidRPr="0050513D" w:rsidRDefault="0050513D" w:rsidP="0050513D">
      <w:pPr>
        <w:pStyle w:val="ASRHeading2"/>
        <w:shd w:val="clear" w:color="auto" w:fill="FFFFFF"/>
        <w:spacing w:before="0" w:after="120"/>
        <w:rPr>
          <w:rFonts w:asciiTheme="minorHAnsi" w:eastAsia="Calibri" w:hAnsiTheme="minorHAnsi" w:cstheme="minorHAnsi"/>
          <w:b w:val="0"/>
          <w:sz w:val="22"/>
          <w:lang w:val="en-AU" w:bidi="ar-SA"/>
        </w:rPr>
      </w:pPr>
      <w:r w:rsidRPr="0050513D">
        <w:rPr>
          <w:rFonts w:asciiTheme="minorHAnsi" w:eastAsia="Calibri" w:hAnsiTheme="minorHAnsi" w:cstheme="minorHAnsi"/>
          <w:b w:val="0"/>
          <w:sz w:val="22"/>
          <w:lang w:val="en-AU" w:bidi="ar-SA"/>
        </w:rPr>
        <w:t xml:space="preserve">Bullying involves the abuse of power in relationships. Bullying can involve all forms of harassment (including gender, race, disability, sexuality), humiliation, domination, </w:t>
      </w:r>
      <w:proofErr w:type="gramStart"/>
      <w:r w:rsidRPr="0050513D">
        <w:rPr>
          <w:rFonts w:asciiTheme="minorHAnsi" w:eastAsia="Calibri" w:hAnsiTheme="minorHAnsi" w:cstheme="minorHAnsi"/>
          <w:b w:val="0"/>
          <w:sz w:val="22"/>
          <w:lang w:val="en-AU" w:bidi="ar-SA"/>
        </w:rPr>
        <w:t>intimidation</w:t>
      </w:r>
      <w:proofErr w:type="gramEnd"/>
      <w:r w:rsidRPr="0050513D">
        <w:rPr>
          <w:rFonts w:asciiTheme="minorHAnsi" w:eastAsia="Calibri" w:hAnsiTheme="minorHAnsi" w:cstheme="minorHAnsi"/>
          <w:b w:val="0"/>
          <w:sz w:val="22"/>
          <w:lang w:val="en-AU" w:bidi="ar-SA"/>
        </w:rPr>
        <w:t xml:space="preserve"> and victimisation of others. </w:t>
      </w:r>
      <w:r w:rsidRPr="0050513D">
        <w:rPr>
          <w:rFonts w:asciiTheme="minorHAnsi" w:eastAsia="Calibri" w:hAnsiTheme="minorHAnsi" w:cstheme="minorHAnsi"/>
          <w:b w:val="0"/>
          <w:color w:val="000000" w:themeColor="text1"/>
          <w:sz w:val="22"/>
          <w:lang w:val="en-AU" w:bidi="ar-SA"/>
        </w:rPr>
        <w:t xml:space="preserve">Bullying may also include harassment based on medical conditions such as diabetes, </w:t>
      </w:r>
      <w:proofErr w:type="gramStart"/>
      <w:r w:rsidRPr="0050513D">
        <w:rPr>
          <w:rFonts w:asciiTheme="minorHAnsi" w:eastAsia="Calibri" w:hAnsiTheme="minorHAnsi" w:cstheme="minorHAnsi"/>
          <w:b w:val="0"/>
          <w:color w:val="000000" w:themeColor="text1"/>
          <w:sz w:val="22"/>
          <w:lang w:val="en-AU" w:bidi="ar-SA"/>
        </w:rPr>
        <w:t>anaphylaxis</w:t>
      </w:r>
      <w:proofErr w:type="gramEnd"/>
      <w:r w:rsidRPr="0050513D">
        <w:rPr>
          <w:rFonts w:asciiTheme="minorHAnsi" w:eastAsia="Calibri" w:hAnsiTheme="minorHAnsi" w:cstheme="minorHAnsi"/>
          <w:b w:val="0"/>
          <w:color w:val="000000" w:themeColor="text1"/>
          <w:sz w:val="22"/>
          <w:lang w:val="en-AU" w:bidi="ar-SA"/>
        </w:rPr>
        <w:t xml:space="preserve"> and epilepsy. </w:t>
      </w:r>
    </w:p>
    <w:p w14:paraId="59C5BD78" w14:textId="77777777" w:rsidR="0050513D" w:rsidRPr="0050513D" w:rsidRDefault="0050513D" w:rsidP="0050513D">
      <w:pPr>
        <w:pStyle w:val="ASRHeading2"/>
        <w:shd w:val="clear" w:color="auto" w:fill="FFFFFF"/>
        <w:spacing w:before="0" w:after="120"/>
        <w:rPr>
          <w:rFonts w:asciiTheme="minorHAnsi" w:eastAsia="Calibri" w:hAnsiTheme="minorHAnsi" w:cstheme="minorHAnsi"/>
          <w:b w:val="0"/>
          <w:color w:val="000000" w:themeColor="text1"/>
          <w:sz w:val="22"/>
          <w:lang w:val="en-AU" w:bidi="ar-SA"/>
        </w:rPr>
      </w:pPr>
      <w:r w:rsidRPr="0050513D">
        <w:rPr>
          <w:rFonts w:asciiTheme="minorHAnsi" w:eastAsia="Calibri" w:hAnsiTheme="minorHAnsi" w:cstheme="minorHAnsi"/>
          <w:b w:val="0"/>
          <w:color w:val="000000" w:themeColor="text1"/>
          <w:sz w:val="22"/>
          <w:lang w:val="en-AU" w:bidi="ar-SA"/>
        </w:rPr>
        <w:t>Conflicts or fights between equals or single incidents are not defined as bullying.</w:t>
      </w:r>
    </w:p>
    <w:p w14:paraId="12028148" w14:textId="77777777" w:rsidR="0050513D" w:rsidRPr="0050513D" w:rsidRDefault="0050513D" w:rsidP="0050513D">
      <w:pPr>
        <w:pStyle w:val="ASRHeading2"/>
        <w:shd w:val="clear" w:color="auto" w:fill="FFFFFF"/>
        <w:spacing w:before="0" w:after="120"/>
        <w:rPr>
          <w:rFonts w:asciiTheme="minorHAnsi" w:eastAsia="Calibri" w:hAnsiTheme="minorHAnsi" w:cstheme="minorHAnsi"/>
          <w:b w:val="0"/>
          <w:sz w:val="22"/>
          <w:lang w:val="en-AU" w:bidi="ar-SA"/>
        </w:rPr>
      </w:pPr>
      <w:r w:rsidRPr="0050513D">
        <w:rPr>
          <w:rFonts w:asciiTheme="minorHAnsi" w:eastAsia="Calibri" w:hAnsiTheme="minorHAnsi" w:cstheme="minorHAnsi"/>
          <w:b w:val="0"/>
          <w:sz w:val="22"/>
          <w:lang w:val="en-AU" w:bidi="ar-SA"/>
        </w:rPr>
        <w:t xml:space="preserve">Bullying behaviour can be: </w:t>
      </w:r>
    </w:p>
    <w:p w14:paraId="05267516" w14:textId="77777777" w:rsidR="0050513D" w:rsidRPr="0050513D" w:rsidRDefault="0050513D" w:rsidP="0050513D">
      <w:pPr>
        <w:pStyle w:val="ASRHeading2"/>
        <w:numPr>
          <w:ilvl w:val="0"/>
          <w:numId w:val="31"/>
        </w:numPr>
        <w:shd w:val="clear" w:color="auto" w:fill="FFFFFF"/>
        <w:spacing w:before="0"/>
        <w:ind w:left="714" w:hanging="357"/>
        <w:rPr>
          <w:rFonts w:asciiTheme="minorHAnsi" w:eastAsia="Calibri" w:hAnsiTheme="minorHAnsi" w:cstheme="minorHAnsi"/>
          <w:b w:val="0"/>
          <w:sz w:val="22"/>
          <w:lang w:val="en-AU" w:bidi="ar-SA"/>
        </w:rPr>
      </w:pPr>
      <w:r w:rsidRPr="0050513D">
        <w:rPr>
          <w:rFonts w:asciiTheme="minorHAnsi" w:eastAsia="Calibri" w:hAnsiTheme="minorHAnsi" w:cstheme="minorHAnsi"/>
          <w:sz w:val="22"/>
          <w:lang w:val="en-AU" w:bidi="ar-SA"/>
        </w:rPr>
        <w:t xml:space="preserve">verbal </w:t>
      </w:r>
      <w:proofErr w:type="spellStart"/>
      <w:proofErr w:type="gramStart"/>
      <w:r w:rsidRPr="0050513D">
        <w:rPr>
          <w:rFonts w:asciiTheme="minorHAnsi" w:eastAsia="Calibri" w:hAnsiTheme="minorHAnsi" w:cstheme="minorHAnsi"/>
          <w:b w:val="0"/>
          <w:sz w:val="22"/>
          <w:lang w:val="en-AU" w:bidi="ar-SA"/>
        </w:rPr>
        <w:t>eg</w:t>
      </w:r>
      <w:proofErr w:type="spellEnd"/>
      <w:proofErr w:type="gramEnd"/>
      <w:r w:rsidRPr="0050513D">
        <w:rPr>
          <w:rFonts w:asciiTheme="minorHAnsi" w:eastAsia="Calibri" w:hAnsiTheme="minorHAnsi" w:cstheme="minorHAnsi"/>
          <w:b w:val="0"/>
          <w:sz w:val="22"/>
          <w:lang w:val="en-AU" w:bidi="ar-SA"/>
        </w:rPr>
        <w:t xml:space="preserve"> name calling, teasing, abuse, putdowns, sarcasm, insults threats</w:t>
      </w:r>
    </w:p>
    <w:p w14:paraId="2F667CDF" w14:textId="77777777" w:rsidR="0050513D" w:rsidRPr="0050513D" w:rsidRDefault="0050513D" w:rsidP="0050513D">
      <w:pPr>
        <w:pStyle w:val="ASRHeading2"/>
        <w:numPr>
          <w:ilvl w:val="0"/>
          <w:numId w:val="31"/>
        </w:numPr>
        <w:shd w:val="clear" w:color="auto" w:fill="FFFFFF"/>
        <w:spacing w:before="0"/>
        <w:ind w:left="714" w:hanging="357"/>
        <w:rPr>
          <w:rFonts w:asciiTheme="minorHAnsi" w:eastAsia="Calibri" w:hAnsiTheme="minorHAnsi" w:cstheme="minorHAnsi"/>
          <w:b w:val="0"/>
          <w:sz w:val="22"/>
          <w:lang w:val="en-AU" w:bidi="ar-SA"/>
        </w:rPr>
      </w:pPr>
      <w:r w:rsidRPr="0050513D">
        <w:rPr>
          <w:rFonts w:asciiTheme="minorHAnsi" w:eastAsia="Calibri" w:hAnsiTheme="minorHAnsi" w:cstheme="minorHAnsi"/>
          <w:sz w:val="22"/>
          <w:lang w:val="en-AU" w:bidi="ar-SA"/>
        </w:rPr>
        <w:t>physical</w:t>
      </w:r>
      <w:r w:rsidRPr="0050513D">
        <w:rPr>
          <w:rFonts w:asciiTheme="minorHAnsi" w:eastAsia="Calibri" w:hAnsiTheme="minorHAnsi" w:cstheme="minorHAnsi"/>
          <w:b w:val="0"/>
          <w:sz w:val="22"/>
          <w:lang w:val="en-AU" w:bidi="ar-SA"/>
        </w:rPr>
        <w:t xml:space="preserve"> </w:t>
      </w:r>
      <w:proofErr w:type="spellStart"/>
      <w:proofErr w:type="gramStart"/>
      <w:r w:rsidRPr="0050513D">
        <w:rPr>
          <w:rFonts w:asciiTheme="minorHAnsi" w:eastAsia="Calibri" w:hAnsiTheme="minorHAnsi" w:cstheme="minorHAnsi"/>
          <w:b w:val="0"/>
          <w:sz w:val="22"/>
          <w:lang w:val="en-AU" w:bidi="ar-SA"/>
        </w:rPr>
        <w:t>eg</w:t>
      </w:r>
      <w:proofErr w:type="spellEnd"/>
      <w:proofErr w:type="gramEnd"/>
      <w:r w:rsidRPr="0050513D">
        <w:rPr>
          <w:rFonts w:asciiTheme="minorHAnsi" w:eastAsia="Calibri" w:hAnsiTheme="minorHAnsi" w:cstheme="minorHAnsi"/>
          <w:b w:val="0"/>
          <w:sz w:val="22"/>
          <w:lang w:val="en-AU" w:bidi="ar-SA"/>
        </w:rPr>
        <w:t xml:space="preserve"> hitting, punching, kicking, scratching, tripping, spitting </w:t>
      </w:r>
    </w:p>
    <w:p w14:paraId="09D1537A" w14:textId="77777777" w:rsidR="0050513D" w:rsidRPr="0050513D" w:rsidRDefault="0050513D" w:rsidP="0050513D">
      <w:pPr>
        <w:pStyle w:val="ASRHeading2"/>
        <w:numPr>
          <w:ilvl w:val="0"/>
          <w:numId w:val="31"/>
        </w:numPr>
        <w:shd w:val="clear" w:color="auto" w:fill="FFFFFF"/>
        <w:spacing w:before="0"/>
        <w:ind w:left="714" w:hanging="357"/>
        <w:rPr>
          <w:rFonts w:asciiTheme="minorHAnsi" w:eastAsia="Calibri" w:hAnsiTheme="minorHAnsi" w:cstheme="minorHAnsi"/>
          <w:b w:val="0"/>
          <w:sz w:val="22"/>
          <w:lang w:val="en-AU" w:bidi="ar-SA"/>
        </w:rPr>
      </w:pPr>
      <w:r w:rsidRPr="0050513D">
        <w:rPr>
          <w:rFonts w:asciiTheme="minorHAnsi" w:eastAsia="Calibri" w:hAnsiTheme="minorHAnsi" w:cstheme="minorHAnsi"/>
          <w:sz w:val="22"/>
          <w:lang w:val="en-AU" w:bidi="ar-SA"/>
        </w:rPr>
        <w:t>social</w:t>
      </w:r>
      <w:r w:rsidRPr="0050513D">
        <w:rPr>
          <w:rFonts w:asciiTheme="minorHAnsi" w:eastAsia="Calibri" w:hAnsiTheme="minorHAnsi" w:cstheme="minorHAnsi"/>
          <w:b w:val="0"/>
          <w:sz w:val="22"/>
          <w:lang w:val="en-AU" w:bidi="ar-SA"/>
        </w:rPr>
        <w:t xml:space="preserve"> </w:t>
      </w:r>
      <w:proofErr w:type="spellStart"/>
      <w:proofErr w:type="gramStart"/>
      <w:r w:rsidRPr="0050513D">
        <w:rPr>
          <w:rFonts w:asciiTheme="minorHAnsi" w:eastAsia="Calibri" w:hAnsiTheme="minorHAnsi" w:cstheme="minorHAnsi"/>
          <w:b w:val="0"/>
          <w:sz w:val="22"/>
          <w:lang w:val="en-AU" w:bidi="ar-SA"/>
        </w:rPr>
        <w:t>eg</w:t>
      </w:r>
      <w:proofErr w:type="spellEnd"/>
      <w:proofErr w:type="gramEnd"/>
      <w:r w:rsidRPr="0050513D">
        <w:rPr>
          <w:rFonts w:asciiTheme="minorHAnsi" w:eastAsia="Calibri" w:hAnsiTheme="minorHAnsi" w:cstheme="minorHAnsi"/>
          <w:b w:val="0"/>
          <w:sz w:val="22"/>
          <w:lang w:val="en-AU" w:bidi="ar-SA"/>
        </w:rPr>
        <w:t xml:space="preserve"> ignoring, excluding, ostracising, alienating, making intentional inappropriate gestures </w:t>
      </w:r>
    </w:p>
    <w:p w14:paraId="3E7C2857" w14:textId="77777777" w:rsidR="0050513D" w:rsidRPr="0050513D" w:rsidRDefault="0050513D" w:rsidP="0050513D">
      <w:pPr>
        <w:pStyle w:val="ASRHeading2"/>
        <w:numPr>
          <w:ilvl w:val="0"/>
          <w:numId w:val="31"/>
        </w:numPr>
        <w:shd w:val="clear" w:color="auto" w:fill="FFFFFF"/>
        <w:spacing w:before="0" w:after="120"/>
        <w:rPr>
          <w:rFonts w:asciiTheme="minorHAnsi" w:eastAsia="Calibri" w:hAnsiTheme="minorHAnsi" w:cstheme="minorHAnsi"/>
          <w:b w:val="0"/>
          <w:sz w:val="22"/>
          <w:lang w:val="en-AU" w:bidi="ar-SA"/>
        </w:rPr>
      </w:pPr>
      <w:r w:rsidRPr="0050513D">
        <w:rPr>
          <w:rFonts w:asciiTheme="minorHAnsi" w:eastAsia="Calibri" w:hAnsiTheme="minorHAnsi" w:cstheme="minorHAnsi"/>
          <w:sz w:val="22"/>
          <w:lang w:val="en-AU" w:bidi="ar-SA"/>
        </w:rPr>
        <w:t>psychological</w:t>
      </w:r>
      <w:r w:rsidRPr="0050513D">
        <w:rPr>
          <w:rFonts w:asciiTheme="minorHAnsi" w:eastAsia="Calibri" w:hAnsiTheme="minorHAnsi" w:cstheme="minorHAnsi"/>
          <w:b w:val="0"/>
          <w:sz w:val="22"/>
          <w:lang w:val="en-AU" w:bidi="ar-SA"/>
        </w:rPr>
        <w:t xml:space="preserve"> </w:t>
      </w:r>
      <w:proofErr w:type="spellStart"/>
      <w:proofErr w:type="gramStart"/>
      <w:r w:rsidRPr="0050513D">
        <w:rPr>
          <w:rFonts w:asciiTheme="minorHAnsi" w:eastAsia="Calibri" w:hAnsiTheme="minorHAnsi" w:cstheme="minorHAnsi"/>
          <w:b w:val="0"/>
          <w:sz w:val="22"/>
          <w:lang w:val="en-AU" w:bidi="ar-SA"/>
        </w:rPr>
        <w:t>eg</w:t>
      </w:r>
      <w:proofErr w:type="spellEnd"/>
      <w:proofErr w:type="gramEnd"/>
      <w:r w:rsidRPr="0050513D">
        <w:rPr>
          <w:rFonts w:asciiTheme="minorHAnsi" w:eastAsia="Calibri" w:hAnsiTheme="minorHAnsi" w:cstheme="minorHAnsi"/>
          <w:b w:val="0"/>
          <w:sz w:val="22"/>
          <w:lang w:val="en-AU" w:bidi="ar-SA"/>
        </w:rPr>
        <w:t xml:space="preserve"> spreading rumours, dirty looks, hiding or damaging possessions, malicious text and email messages, inappropriate use of smart phones and social media platforms.</w:t>
      </w:r>
    </w:p>
    <w:p w14:paraId="5D8B16F4" w14:textId="397EC281" w:rsidR="0050513D" w:rsidRPr="0050513D" w:rsidRDefault="0050513D" w:rsidP="0050513D">
      <w:pPr>
        <w:pStyle w:val="ASRHeading2"/>
        <w:spacing w:before="0" w:after="120"/>
        <w:rPr>
          <w:rFonts w:asciiTheme="minorHAnsi" w:hAnsiTheme="minorHAnsi" w:cstheme="minorHAnsi"/>
          <w:b w:val="0"/>
          <w:i/>
          <w:sz w:val="22"/>
        </w:rPr>
      </w:pPr>
      <w:r w:rsidRPr="0050513D">
        <w:rPr>
          <w:rFonts w:asciiTheme="minorHAnsi" w:hAnsiTheme="minorHAnsi" w:cstheme="minorHAnsi"/>
          <w:b w:val="0"/>
          <w:sz w:val="22"/>
        </w:rPr>
        <w:lastRenderedPageBreak/>
        <w:t xml:space="preserve">Students, teachers, parents, carers, and members of the wider school community have a shared responsibility and role to create a safe and happy environment. However, it is acknowledged that many instances of bullying are not known or reported to school personnel. </w:t>
      </w:r>
    </w:p>
    <w:p w14:paraId="3BFC7897" w14:textId="77777777" w:rsidR="0050513D" w:rsidRPr="0050513D" w:rsidRDefault="0050513D" w:rsidP="0050513D">
      <w:pPr>
        <w:spacing w:after="120"/>
        <w:jc w:val="both"/>
        <w:rPr>
          <w:rFonts w:asciiTheme="minorHAnsi" w:hAnsiTheme="minorHAnsi" w:cstheme="minorHAnsi"/>
          <w:b/>
          <w:sz w:val="22"/>
          <w:szCs w:val="22"/>
          <w:lang w:eastAsia="en-AU"/>
        </w:rPr>
      </w:pPr>
      <w:r w:rsidRPr="0050513D">
        <w:rPr>
          <w:rFonts w:asciiTheme="minorHAnsi" w:hAnsiTheme="minorHAnsi" w:cstheme="minorHAnsi"/>
          <w:b/>
          <w:sz w:val="22"/>
          <w:szCs w:val="22"/>
          <w:lang w:eastAsia="en-AU"/>
        </w:rPr>
        <w:t>4. Strategies to Manage and Report Bullying including Bullying</w:t>
      </w:r>
    </w:p>
    <w:p w14:paraId="5FAB0C8C" w14:textId="77777777" w:rsidR="0050513D" w:rsidRPr="0050513D" w:rsidRDefault="0050513D" w:rsidP="0050513D">
      <w:pPr>
        <w:spacing w:after="120"/>
        <w:jc w:val="both"/>
        <w:rPr>
          <w:rFonts w:asciiTheme="minorHAnsi" w:hAnsiTheme="minorHAnsi" w:cstheme="minorHAnsi"/>
          <w:sz w:val="22"/>
          <w:szCs w:val="22"/>
          <w:lang w:eastAsia="en-AU"/>
        </w:rPr>
      </w:pPr>
      <w:r w:rsidRPr="0050513D">
        <w:rPr>
          <w:rFonts w:asciiTheme="minorHAnsi" w:hAnsiTheme="minorHAnsi" w:cstheme="minorHAnsi"/>
          <w:sz w:val="22"/>
          <w:szCs w:val="22"/>
          <w:lang w:eastAsia="en-AU"/>
        </w:rPr>
        <w:t>Incidents of bullying may have reasonable steps taken to manage and resolve the conflict. Each instance will be looked at within context, and a range of factors considered in determining a management approach.</w:t>
      </w:r>
    </w:p>
    <w:p w14:paraId="400D52F1" w14:textId="77777777" w:rsidR="0050513D" w:rsidRPr="0050513D" w:rsidRDefault="0050513D" w:rsidP="0050513D">
      <w:pPr>
        <w:spacing w:after="120"/>
        <w:jc w:val="both"/>
        <w:rPr>
          <w:rFonts w:asciiTheme="minorHAnsi" w:hAnsiTheme="minorHAnsi" w:cstheme="minorHAnsi"/>
          <w:b/>
          <w:sz w:val="22"/>
          <w:szCs w:val="22"/>
          <w:lang w:eastAsia="en-AU"/>
        </w:rPr>
      </w:pPr>
      <w:r w:rsidRPr="0050513D">
        <w:rPr>
          <w:rFonts w:asciiTheme="minorHAnsi" w:hAnsiTheme="minorHAnsi" w:cstheme="minorHAnsi"/>
          <w:sz w:val="22"/>
          <w:szCs w:val="22"/>
          <w:lang w:eastAsia="en-AU"/>
        </w:rPr>
        <w:t xml:space="preserve">Where an incident of bullying is made aware to a teacher, it is addressed by the teacher and a resolution is sought. </w:t>
      </w:r>
    </w:p>
    <w:p w14:paraId="5A33B999" w14:textId="77777777" w:rsidR="0050513D" w:rsidRPr="0050513D" w:rsidRDefault="0050513D" w:rsidP="0050513D">
      <w:pPr>
        <w:spacing w:after="120"/>
        <w:jc w:val="both"/>
        <w:rPr>
          <w:rFonts w:asciiTheme="minorHAnsi" w:hAnsiTheme="minorHAnsi" w:cstheme="minorHAnsi"/>
          <w:sz w:val="22"/>
          <w:szCs w:val="22"/>
          <w:lang w:eastAsia="en-AU"/>
        </w:rPr>
      </w:pPr>
      <w:r w:rsidRPr="0050513D">
        <w:rPr>
          <w:rFonts w:asciiTheme="minorHAnsi" w:hAnsiTheme="minorHAnsi" w:cstheme="minorHAnsi"/>
          <w:sz w:val="22"/>
          <w:szCs w:val="22"/>
          <w:lang w:eastAsia="en-AU"/>
        </w:rPr>
        <w:t xml:space="preserve">Where a perpetrator exists in the conflict, this may include a verbal caution and counselling, detention, time out, communication with parents, referral to Head Teacher, </w:t>
      </w:r>
      <w:proofErr w:type="gramStart"/>
      <w:r w:rsidRPr="0050513D">
        <w:rPr>
          <w:rFonts w:asciiTheme="minorHAnsi" w:hAnsiTheme="minorHAnsi" w:cstheme="minorHAnsi"/>
          <w:sz w:val="22"/>
          <w:szCs w:val="22"/>
          <w:lang w:eastAsia="en-AU"/>
        </w:rPr>
        <w:t>ARCO</w:t>
      </w:r>
      <w:proofErr w:type="gramEnd"/>
      <w:r w:rsidRPr="0050513D">
        <w:rPr>
          <w:rFonts w:asciiTheme="minorHAnsi" w:hAnsiTheme="minorHAnsi" w:cstheme="minorHAnsi"/>
          <w:sz w:val="22"/>
          <w:szCs w:val="22"/>
          <w:lang w:eastAsia="en-AU"/>
        </w:rPr>
        <w:t xml:space="preserve"> or Head Teacher Student Services. Instances of bullying should be entered into the schools Sentral data base, including details of students involved and management strategies implemented.</w:t>
      </w:r>
    </w:p>
    <w:p w14:paraId="0D63F874" w14:textId="77777777" w:rsidR="0050513D" w:rsidRPr="0050513D" w:rsidRDefault="0050513D" w:rsidP="0050513D">
      <w:pPr>
        <w:spacing w:after="120"/>
        <w:jc w:val="both"/>
        <w:rPr>
          <w:rFonts w:asciiTheme="minorHAnsi" w:hAnsiTheme="minorHAnsi" w:cstheme="minorHAnsi"/>
          <w:sz w:val="22"/>
          <w:szCs w:val="22"/>
          <w:lang w:eastAsia="en-AU"/>
        </w:rPr>
      </w:pPr>
      <w:r w:rsidRPr="0050513D">
        <w:rPr>
          <w:rFonts w:asciiTheme="minorHAnsi" w:hAnsiTheme="minorHAnsi" w:cstheme="minorHAnsi"/>
          <w:sz w:val="22"/>
          <w:szCs w:val="22"/>
          <w:lang w:eastAsia="en-AU"/>
        </w:rPr>
        <w:t xml:space="preserve">However, if the conflict is more serious in nature it may be necessary to refer the matter to the Deputy Principal as per the school’s </w:t>
      </w:r>
      <w:r w:rsidRPr="0050513D">
        <w:rPr>
          <w:rFonts w:asciiTheme="minorHAnsi" w:hAnsiTheme="minorHAnsi" w:cstheme="minorHAnsi"/>
          <w:i/>
          <w:sz w:val="22"/>
          <w:szCs w:val="22"/>
          <w:lang w:eastAsia="en-AU"/>
        </w:rPr>
        <w:t>Discipline and Learning Policy</w:t>
      </w:r>
      <w:r w:rsidRPr="0050513D">
        <w:rPr>
          <w:rFonts w:asciiTheme="minorHAnsi" w:hAnsiTheme="minorHAnsi" w:cstheme="minorHAnsi"/>
          <w:sz w:val="22"/>
          <w:szCs w:val="22"/>
          <w:lang w:eastAsia="en-AU"/>
        </w:rPr>
        <w:t xml:space="preserve">. </w:t>
      </w:r>
    </w:p>
    <w:p w14:paraId="4F3F33C3" w14:textId="77777777" w:rsidR="0050513D" w:rsidRPr="0050513D" w:rsidRDefault="0050513D" w:rsidP="0050513D">
      <w:pPr>
        <w:spacing w:after="120"/>
        <w:jc w:val="both"/>
        <w:rPr>
          <w:rFonts w:asciiTheme="minorHAnsi" w:hAnsiTheme="minorHAnsi" w:cstheme="minorHAnsi"/>
          <w:sz w:val="22"/>
          <w:szCs w:val="22"/>
          <w:lang w:eastAsia="en-AU"/>
        </w:rPr>
      </w:pPr>
      <w:r w:rsidRPr="0050513D">
        <w:rPr>
          <w:rFonts w:asciiTheme="minorHAnsi" w:hAnsiTheme="minorHAnsi" w:cstheme="minorHAnsi"/>
          <w:sz w:val="22"/>
          <w:szCs w:val="22"/>
          <w:lang w:eastAsia="en-AU"/>
        </w:rPr>
        <w:t>In instances where a victim is identified, a management strategy may include verbal feedback in which the student is assured:</w:t>
      </w:r>
    </w:p>
    <w:p w14:paraId="46B18D77" w14:textId="77777777" w:rsidR="0050513D" w:rsidRPr="0050513D" w:rsidRDefault="0050513D" w:rsidP="0050513D">
      <w:pPr>
        <w:numPr>
          <w:ilvl w:val="0"/>
          <w:numId w:val="32"/>
        </w:numPr>
        <w:ind w:left="714" w:hanging="357"/>
        <w:jc w:val="both"/>
        <w:rPr>
          <w:rFonts w:asciiTheme="minorHAnsi" w:hAnsiTheme="minorHAnsi" w:cstheme="minorHAnsi"/>
          <w:sz w:val="22"/>
          <w:szCs w:val="22"/>
          <w:lang w:eastAsia="en-AU"/>
        </w:rPr>
      </w:pPr>
      <w:r w:rsidRPr="0050513D">
        <w:rPr>
          <w:rFonts w:asciiTheme="minorHAnsi" w:hAnsiTheme="minorHAnsi" w:cstheme="minorHAnsi"/>
          <w:sz w:val="22"/>
          <w:szCs w:val="22"/>
          <w:lang w:eastAsia="en-AU"/>
        </w:rPr>
        <w:t xml:space="preserve">that the matter is being treated seriously, </w:t>
      </w:r>
    </w:p>
    <w:p w14:paraId="248CEEF7" w14:textId="77777777" w:rsidR="0050513D" w:rsidRPr="0050513D" w:rsidRDefault="0050513D" w:rsidP="0050513D">
      <w:pPr>
        <w:numPr>
          <w:ilvl w:val="0"/>
          <w:numId w:val="32"/>
        </w:numPr>
        <w:ind w:left="714" w:hanging="357"/>
        <w:jc w:val="both"/>
        <w:rPr>
          <w:rFonts w:asciiTheme="minorHAnsi" w:hAnsiTheme="minorHAnsi" w:cstheme="minorHAnsi"/>
          <w:sz w:val="22"/>
          <w:szCs w:val="22"/>
          <w:lang w:eastAsia="en-AU"/>
        </w:rPr>
      </w:pPr>
      <w:r w:rsidRPr="0050513D">
        <w:rPr>
          <w:rFonts w:asciiTheme="minorHAnsi" w:hAnsiTheme="minorHAnsi" w:cstheme="minorHAnsi"/>
          <w:sz w:val="22"/>
          <w:szCs w:val="22"/>
          <w:lang w:eastAsia="en-AU"/>
        </w:rPr>
        <w:t xml:space="preserve">that action is being taken, and </w:t>
      </w:r>
    </w:p>
    <w:p w14:paraId="4DB84050" w14:textId="77777777" w:rsidR="0050513D" w:rsidRPr="0050513D" w:rsidRDefault="0050513D" w:rsidP="0050513D">
      <w:pPr>
        <w:numPr>
          <w:ilvl w:val="0"/>
          <w:numId w:val="32"/>
        </w:numPr>
        <w:spacing w:after="120"/>
        <w:jc w:val="both"/>
        <w:rPr>
          <w:rFonts w:asciiTheme="minorHAnsi" w:hAnsiTheme="minorHAnsi" w:cstheme="minorHAnsi"/>
          <w:sz w:val="22"/>
          <w:szCs w:val="22"/>
          <w:lang w:eastAsia="en-AU"/>
        </w:rPr>
      </w:pPr>
      <w:r w:rsidRPr="0050513D">
        <w:rPr>
          <w:rFonts w:asciiTheme="minorHAnsi" w:hAnsiTheme="minorHAnsi" w:cstheme="minorHAnsi"/>
          <w:sz w:val="22"/>
          <w:szCs w:val="22"/>
          <w:lang w:eastAsia="en-AU"/>
        </w:rPr>
        <w:t>that any further instances also need to be reported to the teacher, Year Adviser or the Head Teacher Student Services or School Counsellor.</w:t>
      </w:r>
    </w:p>
    <w:p w14:paraId="707EA69B" w14:textId="4EF8A362" w:rsidR="0050513D" w:rsidRPr="0050513D" w:rsidRDefault="0050513D" w:rsidP="0050513D">
      <w:pPr>
        <w:spacing w:after="120"/>
        <w:jc w:val="both"/>
        <w:rPr>
          <w:rFonts w:asciiTheme="minorHAnsi" w:hAnsiTheme="minorHAnsi" w:cstheme="minorHAnsi"/>
          <w:sz w:val="22"/>
          <w:szCs w:val="22"/>
          <w:lang w:eastAsia="en-AU"/>
        </w:rPr>
      </w:pPr>
      <w:r w:rsidRPr="0050513D">
        <w:rPr>
          <w:rFonts w:asciiTheme="minorHAnsi" w:hAnsiTheme="minorHAnsi" w:cstheme="minorHAnsi"/>
          <w:sz w:val="22"/>
          <w:szCs w:val="22"/>
          <w:lang w:eastAsia="en-AU"/>
        </w:rPr>
        <w:t xml:space="preserve">Repeated instances of conflict between peers may require further management strategies to be implemented (if the conflict is known to the school). These will need to consider a range of relevant and contextual </w:t>
      </w:r>
      <w:proofErr w:type="gramStart"/>
      <w:r w:rsidRPr="0050513D">
        <w:rPr>
          <w:rFonts w:asciiTheme="minorHAnsi" w:hAnsiTheme="minorHAnsi" w:cstheme="minorHAnsi"/>
          <w:sz w:val="22"/>
          <w:szCs w:val="22"/>
          <w:lang w:eastAsia="en-AU"/>
        </w:rPr>
        <w:t>information, and</w:t>
      </w:r>
      <w:proofErr w:type="gramEnd"/>
      <w:r w:rsidRPr="0050513D">
        <w:rPr>
          <w:rFonts w:asciiTheme="minorHAnsi" w:hAnsiTheme="minorHAnsi" w:cstheme="minorHAnsi"/>
          <w:sz w:val="22"/>
          <w:szCs w:val="22"/>
          <w:lang w:eastAsia="en-AU"/>
        </w:rPr>
        <w:t xml:space="preserve"> be implemented within the guidelines of the school’s </w:t>
      </w:r>
      <w:r w:rsidRPr="0050513D">
        <w:rPr>
          <w:rFonts w:asciiTheme="minorHAnsi" w:hAnsiTheme="minorHAnsi" w:cstheme="minorHAnsi"/>
          <w:i/>
          <w:sz w:val="22"/>
          <w:szCs w:val="22"/>
          <w:lang w:eastAsia="en-AU"/>
        </w:rPr>
        <w:t>Discipline and Learning Policy</w:t>
      </w:r>
      <w:r w:rsidRPr="0050513D">
        <w:rPr>
          <w:rFonts w:asciiTheme="minorHAnsi" w:hAnsiTheme="minorHAnsi" w:cstheme="minorHAnsi"/>
          <w:sz w:val="22"/>
          <w:szCs w:val="22"/>
          <w:lang w:eastAsia="en-AU"/>
        </w:rPr>
        <w:t xml:space="preserve">. Possible Actions </w:t>
      </w:r>
      <w:proofErr w:type="gramStart"/>
      <w:r w:rsidRPr="0050513D">
        <w:rPr>
          <w:rFonts w:asciiTheme="minorHAnsi" w:hAnsiTheme="minorHAnsi" w:cstheme="minorHAnsi"/>
          <w:sz w:val="22"/>
          <w:szCs w:val="22"/>
          <w:lang w:eastAsia="en-AU"/>
        </w:rPr>
        <w:t>include:</w:t>
      </w:r>
      <w:proofErr w:type="gramEnd"/>
      <w:r w:rsidRPr="0050513D">
        <w:rPr>
          <w:rFonts w:asciiTheme="minorHAnsi" w:hAnsiTheme="minorHAnsi" w:cstheme="minorHAnsi"/>
          <w:sz w:val="22"/>
          <w:szCs w:val="22"/>
          <w:lang w:eastAsia="en-AU"/>
        </w:rPr>
        <w:t xml:space="preserve"> mediation, parental contact, School Counsellor/ARCO referral, withdrawal from playground/class, referral to external/DoE support agencies, formal caution, suspension from school, advising parents to report the matter to police, or involving the Police School Liaison Officer.</w:t>
      </w:r>
    </w:p>
    <w:p w14:paraId="45CA6957" w14:textId="77777777" w:rsidR="0050513D" w:rsidRPr="0050513D" w:rsidRDefault="0050513D" w:rsidP="0050513D">
      <w:pPr>
        <w:spacing w:after="120"/>
        <w:jc w:val="both"/>
        <w:rPr>
          <w:rFonts w:asciiTheme="minorHAnsi" w:hAnsiTheme="minorHAnsi" w:cstheme="minorHAnsi"/>
          <w:b/>
          <w:sz w:val="22"/>
          <w:szCs w:val="22"/>
          <w:lang w:eastAsia="en-AU"/>
        </w:rPr>
      </w:pPr>
      <w:r w:rsidRPr="0050513D">
        <w:rPr>
          <w:rFonts w:asciiTheme="minorHAnsi" w:hAnsiTheme="minorHAnsi" w:cstheme="minorHAnsi"/>
          <w:b/>
          <w:sz w:val="22"/>
          <w:szCs w:val="22"/>
          <w:lang w:eastAsia="en-AU"/>
        </w:rPr>
        <w:t>5. Communication with Parents and Caregivers</w:t>
      </w:r>
    </w:p>
    <w:p w14:paraId="5EF64015" w14:textId="33A0BC3F" w:rsidR="0050513D" w:rsidRPr="0050513D" w:rsidRDefault="0050513D" w:rsidP="0050513D">
      <w:pPr>
        <w:spacing w:after="120"/>
        <w:jc w:val="both"/>
        <w:rPr>
          <w:rFonts w:asciiTheme="minorHAnsi" w:hAnsiTheme="minorHAnsi" w:cstheme="minorHAnsi"/>
          <w:sz w:val="22"/>
          <w:szCs w:val="22"/>
          <w:lang w:eastAsia="en-AU"/>
        </w:rPr>
      </w:pPr>
      <w:r w:rsidRPr="0050513D">
        <w:rPr>
          <w:rFonts w:asciiTheme="minorHAnsi" w:hAnsiTheme="minorHAnsi" w:cstheme="minorHAnsi"/>
          <w:sz w:val="22"/>
          <w:szCs w:val="22"/>
          <w:lang w:eastAsia="en-AU"/>
        </w:rPr>
        <w:t xml:space="preserve">Parents and caregivers need to be informed of ongoing or serious instances of bullying. Other information that needs to be conveyed include: the steps the school is undertaking to manage the issue (within the scope of DoE and HKHS Policies and Procedures) and support agencies that can assist, including Police. </w:t>
      </w:r>
    </w:p>
    <w:p w14:paraId="280553B4" w14:textId="77777777" w:rsidR="0050513D" w:rsidRPr="0050513D" w:rsidRDefault="0050513D" w:rsidP="0050513D">
      <w:pPr>
        <w:spacing w:after="120"/>
        <w:jc w:val="both"/>
        <w:rPr>
          <w:rFonts w:asciiTheme="minorHAnsi" w:hAnsiTheme="minorHAnsi" w:cstheme="minorHAnsi"/>
          <w:b/>
          <w:sz w:val="22"/>
          <w:szCs w:val="22"/>
          <w:lang w:eastAsia="en-AU"/>
        </w:rPr>
      </w:pPr>
      <w:r w:rsidRPr="0050513D">
        <w:rPr>
          <w:rFonts w:asciiTheme="minorHAnsi" w:hAnsiTheme="minorHAnsi" w:cstheme="minorHAnsi"/>
          <w:b/>
          <w:sz w:val="22"/>
          <w:szCs w:val="22"/>
          <w:lang w:eastAsia="en-AU"/>
        </w:rPr>
        <w:t>6. Strategies for Monitoring and Evaluating the Effectiveness of the Anti-Bullying Policy</w:t>
      </w:r>
    </w:p>
    <w:p w14:paraId="6F68D8CF" w14:textId="77777777" w:rsidR="0050513D" w:rsidRPr="0050513D" w:rsidRDefault="0050513D" w:rsidP="0050513D">
      <w:pPr>
        <w:numPr>
          <w:ilvl w:val="0"/>
          <w:numId w:val="33"/>
        </w:numPr>
        <w:spacing w:after="120"/>
        <w:ind w:left="426" w:hanging="426"/>
        <w:jc w:val="both"/>
        <w:rPr>
          <w:rFonts w:asciiTheme="minorHAnsi" w:hAnsiTheme="minorHAnsi" w:cstheme="minorHAnsi"/>
          <w:sz w:val="22"/>
          <w:szCs w:val="22"/>
          <w:lang w:eastAsia="en-AU"/>
        </w:rPr>
      </w:pPr>
      <w:r w:rsidRPr="0050513D">
        <w:rPr>
          <w:rFonts w:asciiTheme="minorHAnsi" w:hAnsiTheme="minorHAnsi" w:cstheme="minorHAnsi"/>
          <w:sz w:val="22"/>
          <w:szCs w:val="22"/>
          <w:lang w:eastAsia="en-AU"/>
        </w:rPr>
        <w:t xml:space="preserve">Professional Learning: regular professional learning and updates are conducted through staff meetings, Professional Learning Plans and welfare folders in each </w:t>
      </w:r>
      <w:proofErr w:type="gramStart"/>
      <w:r w:rsidRPr="0050513D">
        <w:rPr>
          <w:rFonts w:asciiTheme="minorHAnsi" w:hAnsiTheme="minorHAnsi" w:cstheme="minorHAnsi"/>
          <w:sz w:val="22"/>
          <w:szCs w:val="22"/>
          <w:lang w:eastAsia="en-AU"/>
        </w:rPr>
        <w:t>faculty</w:t>
      </w:r>
      <w:proofErr w:type="gramEnd"/>
    </w:p>
    <w:p w14:paraId="245274C9" w14:textId="77777777" w:rsidR="0050513D" w:rsidRPr="0050513D" w:rsidRDefault="0050513D" w:rsidP="0050513D">
      <w:pPr>
        <w:numPr>
          <w:ilvl w:val="0"/>
          <w:numId w:val="34"/>
        </w:numPr>
        <w:ind w:left="714" w:hanging="357"/>
        <w:rPr>
          <w:rFonts w:asciiTheme="minorHAnsi" w:hAnsiTheme="minorHAnsi" w:cstheme="minorHAnsi"/>
          <w:sz w:val="22"/>
          <w:szCs w:val="22"/>
          <w:lang w:eastAsia="en-AU"/>
        </w:rPr>
      </w:pPr>
      <w:r w:rsidRPr="0050513D">
        <w:rPr>
          <w:rFonts w:asciiTheme="minorHAnsi" w:hAnsiTheme="minorHAnsi" w:cstheme="minorHAnsi"/>
          <w:sz w:val="22"/>
          <w:szCs w:val="22"/>
          <w:lang w:eastAsia="en-AU"/>
        </w:rPr>
        <w:t xml:space="preserve">Head Teacher Student Services: conduct a briefing session to staff each year on the school Anti Bullying Policy. </w:t>
      </w:r>
    </w:p>
    <w:p w14:paraId="0A5718F7" w14:textId="77777777" w:rsidR="0050513D" w:rsidRPr="0050513D" w:rsidRDefault="0050513D" w:rsidP="0050513D">
      <w:pPr>
        <w:numPr>
          <w:ilvl w:val="0"/>
          <w:numId w:val="34"/>
        </w:numPr>
        <w:ind w:left="714" w:hanging="357"/>
        <w:rPr>
          <w:rFonts w:asciiTheme="minorHAnsi" w:hAnsiTheme="minorHAnsi" w:cstheme="minorHAnsi"/>
          <w:sz w:val="22"/>
          <w:szCs w:val="22"/>
          <w:lang w:eastAsia="en-AU"/>
        </w:rPr>
      </w:pPr>
      <w:r w:rsidRPr="0050513D">
        <w:rPr>
          <w:rFonts w:asciiTheme="minorHAnsi" w:hAnsiTheme="minorHAnsi" w:cstheme="minorHAnsi"/>
          <w:sz w:val="22"/>
          <w:szCs w:val="22"/>
          <w:lang w:eastAsia="en-AU"/>
        </w:rPr>
        <w:t>Deputy Principals: Communicate the school Anti-Bullying Policy to parents each year through the school newsletter. Ensure details are communicated to new and casual staff, and as part of the Induction Program</w:t>
      </w:r>
    </w:p>
    <w:p w14:paraId="4A657C51" w14:textId="77777777" w:rsidR="0050513D" w:rsidRPr="0050513D" w:rsidRDefault="0050513D" w:rsidP="0050513D">
      <w:pPr>
        <w:numPr>
          <w:ilvl w:val="0"/>
          <w:numId w:val="35"/>
        </w:numPr>
        <w:spacing w:after="120"/>
        <w:ind w:left="709" w:hanging="283"/>
        <w:jc w:val="both"/>
        <w:rPr>
          <w:rFonts w:asciiTheme="minorHAnsi" w:hAnsiTheme="minorHAnsi" w:cstheme="minorHAnsi"/>
          <w:sz w:val="22"/>
          <w:szCs w:val="22"/>
          <w:lang w:eastAsia="en-AU"/>
        </w:rPr>
      </w:pPr>
      <w:r w:rsidRPr="0050513D">
        <w:rPr>
          <w:rFonts w:asciiTheme="minorHAnsi" w:hAnsiTheme="minorHAnsi" w:cstheme="minorHAnsi"/>
          <w:sz w:val="22"/>
          <w:szCs w:val="22"/>
          <w:lang w:eastAsia="en-AU"/>
        </w:rPr>
        <w:t xml:space="preserve">Student Services transition team and Year Adviser: identify ‘at risk’ students from Partner Primary Schools and transition planning for vulnerable students to be put in place through the STAR program. A particular focus on transition points and new enrolment to prevent additional harm by putting in programs of support. </w:t>
      </w:r>
    </w:p>
    <w:p w14:paraId="325F1F4B" w14:textId="77777777" w:rsidR="0050513D" w:rsidRPr="0050513D" w:rsidRDefault="0050513D" w:rsidP="0050513D">
      <w:pPr>
        <w:numPr>
          <w:ilvl w:val="0"/>
          <w:numId w:val="33"/>
        </w:numPr>
        <w:autoSpaceDE w:val="0"/>
        <w:autoSpaceDN w:val="0"/>
        <w:adjustRightInd w:val="0"/>
        <w:spacing w:after="120"/>
        <w:ind w:left="426" w:hanging="426"/>
        <w:jc w:val="both"/>
        <w:rPr>
          <w:rFonts w:asciiTheme="minorHAnsi" w:hAnsiTheme="minorHAnsi" w:cstheme="minorHAnsi"/>
          <w:color w:val="000000"/>
          <w:sz w:val="22"/>
          <w:szCs w:val="22"/>
          <w:lang w:eastAsia="en-AU"/>
        </w:rPr>
      </w:pPr>
      <w:r w:rsidRPr="0050513D">
        <w:rPr>
          <w:rFonts w:asciiTheme="minorHAnsi" w:hAnsiTheme="minorHAnsi" w:cstheme="minorHAnsi"/>
          <w:sz w:val="22"/>
          <w:szCs w:val="22"/>
          <w:lang w:eastAsia="en-AU"/>
        </w:rPr>
        <w:t>Education</w:t>
      </w:r>
    </w:p>
    <w:p w14:paraId="0640615B" w14:textId="77777777" w:rsidR="0050513D" w:rsidRPr="0050513D" w:rsidRDefault="0050513D" w:rsidP="0050513D">
      <w:pPr>
        <w:numPr>
          <w:ilvl w:val="0"/>
          <w:numId w:val="35"/>
        </w:numPr>
        <w:ind w:left="714" w:hanging="357"/>
        <w:jc w:val="both"/>
        <w:rPr>
          <w:rFonts w:asciiTheme="minorHAnsi" w:hAnsiTheme="minorHAnsi" w:cstheme="minorHAnsi"/>
          <w:sz w:val="22"/>
          <w:szCs w:val="22"/>
          <w:lang w:eastAsia="en-AU"/>
        </w:rPr>
      </w:pPr>
      <w:r w:rsidRPr="0050513D">
        <w:rPr>
          <w:rFonts w:asciiTheme="minorHAnsi" w:hAnsiTheme="minorHAnsi" w:cstheme="minorHAnsi"/>
          <w:sz w:val="22"/>
          <w:szCs w:val="22"/>
          <w:lang w:eastAsia="en-AU"/>
        </w:rPr>
        <w:t xml:space="preserve">Deputy Principals/Year Advisers: raise awareness of aspects of the Anti-Bullying Policy each term at school </w:t>
      </w:r>
      <w:proofErr w:type="gramStart"/>
      <w:r w:rsidRPr="0050513D">
        <w:rPr>
          <w:rFonts w:asciiTheme="minorHAnsi" w:hAnsiTheme="minorHAnsi" w:cstheme="minorHAnsi"/>
          <w:sz w:val="22"/>
          <w:szCs w:val="22"/>
          <w:lang w:eastAsia="en-AU"/>
        </w:rPr>
        <w:t>assemblies</w:t>
      </w:r>
      <w:proofErr w:type="gramEnd"/>
    </w:p>
    <w:p w14:paraId="2DF5A58B" w14:textId="6D0C9AA1" w:rsidR="0050513D" w:rsidRPr="0050513D" w:rsidRDefault="0050513D" w:rsidP="0050513D">
      <w:pPr>
        <w:numPr>
          <w:ilvl w:val="0"/>
          <w:numId w:val="35"/>
        </w:numPr>
        <w:spacing w:after="120"/>
        <w:jc w:val="both"/>
        <w:rPr>
          <w:rFonts w:asciiTheme="minorHAnsi" w:hAnsiTheme="minorHAnsi" w:cstheme="minorHAnsi"/>
          <w:sz w:val="22"/>
          <w:szCs w:val="22"/>
          <w:lang w:eastAsia="en-AU"/>
        </w:rPr>
      </w:pPr>
      <w:r w:rsidRPr="0050513D">
        <w:rPr>
          <w:rFonts w:asciiTheme="minorHAnsi" w:hAnsiTheme="minorHAnsi" w:cstheme="minorHAnsi"/>
          <w:sz w:val="22"/>
          <w:szCs w:val="22"/>
          <w:lang w:eastAsia="en-AU"/>
        </w:rPr>
        <w:t xml:space="preserve">Stage 4 wellbeing curriculum addresses specific aspects of bullying and </w:t>
      </w:r>
      <w:proofErr w:type="spellStart"/>
      <w:proofErr w:type="gramStart"/>
      <w:r w:rsidRPr="0050513D">
        <w:rPr>
          <w:rFonts w:asciiTheme="minorHAnsi" w:hAnsiTheme="minorHAnsi" w:cstheme="minorHAnsi"/>
          <w:sz w:val="22"/>
          <w:szCs w:val="22"/>
          <w:lang w:eastAsia="en-AU"/>
        </w:rPr>
        <w:t>it’s</w:t>
      </w:r>
      <w:proofErr w:type="spellEnd"/>
      <w:proofErr w:type="gramEnd"/>
      <w:r w:rsidRPr="0050513D">
        <w:rPr>
          <w:rFonts w:asciiTheme="minorHAnsi" w:hAnsiTheme="minorHAnsi" w:cstheme="minorHAnsi"/>
          <w:sz w:val="22"/>
          <w:szCs w:val="22"/>
          <w:lang w:eastAsia="en-AU"/>
        </w:rPr>
        <w:t xml:space="preserve"> impact.</w:t>
      </w:r>
    </w:p>
    <w:p w14:paraId="43DC91D9" w14:textId="77777777" w:rsidR="0050513D" w:rsidRPr="0050513D" w:rsidRDefault="0050513D" w:rsidP="0050513D">
      <w:pPr>
        <w:pStyle w:val="ASRHeading2"/>
        <w:spacing w:before="0" w:after="120"/>
        <w:rPr>
          <w:rFonts w:asciiTheme="minorHAnsi" w:hAnsiTheme="minorHAnsi" w:cstheme="minorHAnsi"/>
          <w:color w:val="000000" w:themeColor="text1"/>
          <w:sz w:val="22"/>
        </w:rPr>
      </w:pPr>
      <w:r w:rsidRPr="0050513D">
        <w:rPr>
          <w:rFonts w:asciiTheme="minorHAnsi" w:hAnsiTheme="minorHAnsi" w:cstheme="minorHAnsi"/>
          <w:color w:val="000000" w:themeColor="text1"/>
          <w:sz w:val="22"/>
        </w:rPr>
        <w:t>8. Early Intervention in Bullying</w:t>
      </w:r>
    </w:p>
    <w:p w14:paraId="7FD40F30" w14:textId="77777777" w:rsidR="0050513D" w:rsidRPr="0050513D" w:rsidRDefault="0050513D" w:rsidP="0050513D">
      <w:pPr>
        <w:spacing w:after="120"/>
        <w:rPr>
          <w:rFonts w:asciiTheme="minorHAnsi" w:hAnsiTheme="minorHAnsi" w:cstheme="minorHAnsi"/>
          <w:sz w:val="22"/>
          <w:szCs w:val="22"/>
        </w:rPr>
      </w:pPr>
      <w:r w:rsidRPr="0050513D">
        <w:rPr>
          <w:rFonts w:asciiTheme="minorHAnsi" w:hAnsiTheme="minorHAnsi" w:cstheme="minorHAnsi"/>
          <w:sz w:val="22"/>
          <w:szCs w:val="22"/>
        </w:rPr>
        <w:t>Early intervention strategies and programs at Henry Kendall High School help to identify students at being at risk of developing long-term difficulties with social relationships and those students who are identified at or after enrolment as having previously experienced bullying. Targeted Early Intervention Strategies may include:</w:t>
      </w:r>
    </w:p>
    <w:p w14:paraId="0557B115" w14:textId="77777777" w:rsidR="0050513D" w:rsidRPr="0050513D" w:rsidRDefault="0050513D" w:rsidP="0050513D">
      <w:pPr>
        <w:numPr>
          <w:ilvl w:val="0"/>
          <w:numId w:val="36"/>
        </w:numPr>
        <w:ind w:left="714" w:hanging="357"/>
        <w:rPr>
          <w:rFonts w:asciiTheme="minorHAnsi" w:hAnsiTheme="minorHAnsi" w:cstheme="minorHAnsi"/>
          <w:sz w:val="22"/>
          <w:szCs w:val="22"/>
        </w:rPr>
      </w:pPr>
      <w:r w:rsidRPr="0050513D">
        <w:rPr>
          <w:rFonts w:asciiTheme="minorHAnsi" w:hAnsiTheme="minorHAnsi" w:cstheme="minorHAnsi"/>
          <w:sz w:val="22"/>
          <w:szCs w:val="22"/>
        </w:rPr>
        <w:t xml:space="preserve">Observe students inside and outside the classroom to identify early signs of relationship issues within each year group and across the </w:t>
      </w:r>
      <w:proofErr w:type="gramStart"/>
      <w:r w:rsidRPr="0050513D">
        <w:rPr>
          <w:rFonts w:asciiTheme="minorHAnsi" w:hAnsiTheme="minorHAnsi" w:cstheme="minorHAnsi"/>
          <w:sz w:val="22"/>
          <w:szCs w:val="22"/>
        </w:rPr>
        <w:t>school</w:t>
      </w:r>
      <w:proofErr w:type="gramEnd"/>
    </w:p>
    <w:p w14:paraId="103123DC" w14:textId="77777777" w:rsidR="0050513D" w:rsidRPr="0050513D" w:rsidRDefault="0050513D" w:rsidP="0050513D">
      <w:pPr>
        <w:numPr>
          <w:ilvl w:val="0"/>
          <w:numId w:val="36"/>
        </w:numPr>
        <w:ind w:left="714" w:hanging="357"/>
        <w:rPr>
          <w:rFonts w:asciiTheme="minorHAnsi" w:hAnsiTheme="minorHAnsi" w:cstheme="minorHAnsi"/>
          <w:sz w:val="22"/>
          <w:szCs w:val="22"/>
        </w:rPr>
      </w:pPr>
      <w:r w:rsidRPr="0050513D">
        <w:rPr>
          <w:rFonts w:asciiTheme="minorHAnsi" w:hAnsiTheme="minorHAnsi" w:cstheme="minorHAnsi"/>
          <w:sz w:val="22"/>
          <w:szCs w:val="22"/>
        </w:rPr>
        <w:lastRenderedPageBreak/>
        <w:t xml:space="preserve">Proactively teach positive social behaviour to identified </w:t>
      </w:r>
      <w:proofErr w:type="gramStart"/>
      <w:r w:rsidRPr="0050513D">
        <w:rPr>
          <w:rFonts w:asciiTheme="minorHAnsi" w:hAnsiTheme="minorHAnsi" w:cstheme="minorHAnsi"/>
          <w:sz w:val="22"/>
          <w:szCs w:val="22"/>
        </w:rPr>
        <w:t>students</w:t>
      </w:r>
      <w:proofErr w:type="gramEnd"/>
    </w:p>
    <w:p w14:paraId="48396F5C" w14:textId="77777777" w:rsidR="0050513D" w:rsidRPr="0050513D" w:rsidRDefault="0050513D" w:rsidP="0050513D">
      <w:pPr>
        <w:numPr>
          <w:ilvl w:val="0"/>
          <w:numId w:val="36"/>
        </w:numPr>
        <w:spacing w:after="120"/>
        <w:rPr>
          <w:rFonts w:asciiTheme="minorHAnsi" w:hAnsiTheme="minorHAnsi" w:cstheme="minorHAnsi"/>
          <w:sz w:val="22"/>
          <w:szCs w:val="22"/>
        </w:rPr>
      </w:pPr>
      <w:r w:rsidRPr="0050513D">
        <w:rPr>
          <w:rFonts w:asciiTheme="minorHAnsi" w:hAnsiTheme="minorHAnsi" w:cstheme="minorHAnsi"/>
          <w:sz w:val="22"/>
          <w:szCs w:val="22"/>
        </w:rPr>
        <w:t xml:space="preserve">Year Advisors use assembly and roll call as an opportunity to identify any issues within year groups and promote positive relationships between </w:t>
      </w:r>
      <w:proofErr w:type="gramStart"/>
      <w:r w:rsidRPr="0050513D">
        <w:rPr>
          <w:rFonts w:asciiTheme="minorHAnsi" w:hAnsiTheme="minorHAnsi" w:cstheme="minorHAnsi"/>
          <w:sz w:val="22"/>
          <w:szCs w:val="22"/>
        </w:rPr>
        <w:t>students</w:t>
      </w:r>
      <w:proofErr w:type="gramEnd"/>
    </w:p>
    <w:p w14:paraId="5E71FE5A" w14:textId="77777777" w:rsidR="0050513D" w:rsidRPr="0050513D" w:rsidRDefault="0050513D" w:rsidP="0050513D">
      <w:pPr>
        <w:spacing w:after="120"/>
        <w:rPr>
          <w:rFonts w:asciiTheme="minorHAnsi" w:hAnsiTheme="minorHAnsi" w:cstheme="minorHAnsi"/>
          <w:sz w:val="22"/>
          <w:szCs w:val="22"/>
        </w:rPr>
      </w:pPr>
      <w:r w:rsidRPr="0050513D">
        <w:rPr>
          <w:rFonts w:asciiTheme="minorHAnsi" w:hAnsiTheme="minorHAnsi" w:cstheme="minorHAnsi"/>
          <w:sz w:val="22"/>
          <w:szCs w:val="22"/>
        </w:rPr>
        <w:t xml:space="preserve">Identified students may be referred through the Learning Support Team to external agencies such as RYSS, </w:t>
      </w:r>
      <w:proofErr w:type="spellStart"/>
      <w:r w:rsidRPr="0050513D">
        <w:rPr>
          <w:rFonts w:asciiTheme="minorHAnsi" w:hAnsiTheme="minorHAnsi" w:cstheme="minorHAnsi"/>
          <w:sz w:val="22"/>
          <w:szCs w:val="22"/>
        </w:rPr>
        <w:t>HeadSpace</w:t>
      </w:r>
      <w:proofErr w:type="spellEnd"/>
      <w:r w:rsidRPr="0050513D">
        <w:rPr>
          <w:rFonts w:asciiTheme="minorHAnsi" w:hAnsiTheme="minorHAnsi" w:cstheme="minorHAnsi"/>
          <w:sz w:val="22"/>
          <w:szCs w:val="22"/>
        </w:rPr>
        <w:t xml:space="preserve">, or CAMHS. The Learning Support Team may also set up buddy systems and used targeted programs such as Shine, Positive Peer Relationships, Top Blokes program, Peer Support through the SSO and welfare team to support and educate students. Additional strategies may include distributing and case managing through Learning Support and Welfare teams and report weekly to staff and executive through Welfare reports. </w:t>
      </w:r>
    </w:p>
    <w:p w14:paraId="5637AC0B" w14:textId="77777777" w:rsidR="0050513D" w:rsidRPr="0050513D" w:rsidRDefault="0050513D" w:rsidP="0050513D">
      <w:pPr>
        <w:shd w:val="clear" w:color="auto" w:fill="FFFFFF" w:themeFill="background1"/>
        <w:spacing w:after="120"/>
        <w:rPr>
          <w:rFonts w:asciiTheme="minorHAnsi" w:hAnsiTheme="minorHAnsi" w:cstheme="minorHAnsi"/>
          <w:sz w:val="22"/>
          <w:szCs w:val="22"/>
        </w:rPr>
      </w:pPr>
      <w:r w:rsidRPr="0050513D">
        <w:rPr>
          <w:rFonts w:asciiTheme="minorHAnsi" w:hAnsiTheme="minorHAnsi" w:cstheme="minorHAnsi"/>
          <w:sz w:val="22"/>
          <w:szCs w:val="22"/>
        </w:rPr>
        <w:t xml:space="preserve">The school will endeavour to identify a history of bullying issues, where deemed appropriate, for students enrolling into the school. Such identification is reliant upon either parents or the previous school disclosing past incidents or bullying. In such cases the enrolling Deputy Principal will consider available information and may seek further details from the previous school. Where a bullying history for the enrolling student is established the Deputy Principal may pass this information to the Learning Support Team and Year Adviser for planned interventions as appropriate. </w:t>
      </w:r>
    </w:p>
    <w:p w14:paraId="30D00AAC" w14:textId="77777777" w:rsidR="0050513D" w:rsidRPr="0050513D" w:rsidRDefault="0050513D" w:rsidP="0050513D">
      <w:pPr>
        <w:spacing w:after="120"/>
        <w:rPr>
          <w:rFonts w:asciiTheme="minorHAnsi" w:hAnsiTheme="minorHAnsi" w:cstheme="minorHAnsi"/>
          <w:sz w:val="22"/>
          <w:szCs w:val="22"/>
        </w:rPr>
      </w:pPr>
      <w:r w:rsidRPr="0050513D">
        <w:rPr>
          <w:rFonts w:asciiTheme="minorHAnsi" w:hAnsiTheme="minorHAnsi" w:cstheme="minorHAnsi"/>
          <w:sz w:val="22"/>
          <w:szCs w:val="22"/>
        </w:rPr>
        <w:t xml:space="preserve">Additional strategies across the curriculum may </w:t>
      </w:r>
      <w:proofErr w:type="gramStart"/>
      <w:r w:rsidRPr="0050513D">
        <w:rPr>
          <w:rFonts w:asciiTheme="minorHAnsi" w:hAnsiTheme="minorHAnsi" w:cstheme="minorHAnsi"/>
          <w:sz w:val="22"/>
          <w:szCs w:val="22"/>
        </w:rPr>
        <w:t>include;</w:t>
      </w:r>
      <w:proofErr w:type="gramEnd"/>
    </w:p>
    <w:p w14:paraId="383638CF" w14:textId="77777777" w:rsidR="0050513D" w:rsidRPr="0050513D" w:rsidRDefault="0050513D" w:rsidP="0050513D">
      <w:pPr>
        <w:numPr>
          <w:ilvl w:val="0"/>
          <w:numId w:val="36"/>
        </w:numPr>
        <w:ind w:left="714" w:hanging="357"/>
        <w:rPr>
          <w:rFonts w:asciiTheme="minorHAnsi" w:hAnsiTheme="minorHAnsi" w:cstheme="minorHAnsi"/>
          <w:sz w:val="22"/>
          <w:szCs w:val="22"/>
        </w:rPr>
      </w:pPr>
      <w:r w:rsidRPr="0050513D">
        <w:rPr>
          <w:rFonts w:asciiTheme="minorHAnsi" w:hAnsiTheme="minorHAnsi" w:cstheme="minorHAnsi"/>
          <w:sz w:val="22"/>
          <w:szCs w:val="22"/>
        </w:rPr>
        <w:t>Professional Learning activities for staff on strategies for dealing with bullying and the management of student behaviour.</w:t>
      </w:r>
    </w:p>
    <w:p w14:paraId="132E2C40" w14:textId="77777777" w:rsidR="0050513D" w:rsidRPr="0050513D" w:rsidRDefault="0050513D" w:rsidP="0050513D">
      <w:pPr>
        <w:numPr>
          <w:ilvl w:val="0"/>
          <w:numId w:val="36"/>
        </w:numPr>
        <w:ind w:left="714" w:hanging="357"/>
        <w:rPr>
          <w:rFonts w:asciiTheme="minorHAnsi" w:hAnsiTheme="minorHAnsi" w:cstheme="minorHAnsi"/>
          <w:sz w:val="22"/>
          <w:szCs w:val="22"/>
        </w:rPr>
      </w:pPr>
      <w:r w:rsidRPr="0050513D">
        <w:rPr>
          <w:rFonts w:asciiTheme="minorHAnsi" w:hAnsiTheme="minorHAnsi" w:cstheme="minorHAnsi"/>
          <w:sz w:val="22"/>
          <w:szCs w:val="22"/>
        </w:rPr>
        <w:t>Encourage positive bystander behaviour through the curriculum.</w:t>
      </w:r>
    </w:p>
    <w:p w14:paraId="6D645EED" w14:textId="77777777" w:rsidR="0050513D" w:rsidRPr="0050513D" w:rsidRDefault="0050513D" w:rsidP="0050513D">
      <w:pPr>
        <w:numPr>
          <w:ilvl w:val="0"/>
          <w:numId w:val="36"/>
        </w:numPr>
        <w:ind w:left="714" w:hanging="357"/>
        <w:rPr>
          <w:rFonts w:asciiTheme="minorHAnsi" w:hAnsiTheme="minorHAnsi" w:cstheme="minorHAnsi"/>
          <w:sz w:val="22"/>
          <w:szCs w:val="22"/>
        </w:rPr>
      </w:pPr>
      <w:r w:rsidRPr="0050513D">
        <w:rPr>
          <w:rFonts w:asciiTheme="minorHAnsi" w:hAnsiTheme="minorHAnsi" w:cstheme="minorHAnsi"/>
          <w:sz w:val="22"/>
          <w:szCs w:val="22"/>
        </w:rPr>
        <w:t>Provide positive activities and safe places for students during breaks.</w:t>
      </w:r>
    </w:p>
    <w:p w14:paraId="3E9A9578" w14:textId="77777777" w:rsidR="0050513D" w:rsidRPr="0050513D" w:rsidRDefault="0050513D" w:rsidP="0050513D">
      <w:pPr>
        <w:numPr>
          <w:ilvl w:val="0"/>
          <w:numId w:val="36"/>
        </w:numPr>
        <w:ind w:left="714" w:hanging="357"/>
        <w:rPr>
          <w:rFonts w:asciiTheme="minorHAnsi" w:hAnsiTheme="minorHAnsi" w:cstheme="minorHAnsi"/>
          <w:sz w:val="22"/>
          <w:szCs w:val="22"/>
        </w:rPr>
      </w:pPr>
      <w:r w:rsidRPr="0050513D">
        <w:rPr>
          <w:rFonts w:asciiTheme="minorHAnsi" w:hAnsiTheme="minorHAnsi" w:cstheme="minorHAnsi"/>
          <w:sz w:val="22"/>
          <w:szCs w:val="22"/>
        </w:rPr>
        <w:t>Identify relevant websites and advertise through our school website.</w:t>
      </w:r>
    </w:p>
    <w:p w14:paraId="4B6501AC" w14:textId="77777777" w:rsidR="0050513D" w:rsidRPr="0050513D" w:rsidRDefault="0050513D" w:rsidP="0050513D">
      <w:pPr>
        <w:numPr>
          <w:ilvl w:val="0"/>
          <w:numId w:val="36"/>
        </w:numPr>
        <w:ind w:left="714" w:hanging="357"/>
        <w:rPr>
          <w:rFonts w:asciiTheme="minorHAnsi" w:hAnsiTheme="minorHAnsi" w:cstheme="minorHAnsi"/>
          <w:sz w:val="22"/>
          <w:szCs w:val="22"/>
        </w:rPr>
      </w:pPr>
      <w:r w:rsidRPr="0050513D">
        <w:rPr>
          <w:rFonts w:asciiTheme="minorHAnsi" w:hAnsiTheme="minorHAnsi" w:cstheme="minorHAnsi"/>
          <w:sz w:val="22"/>
          <w:szCs w:val="22"/>
        </w:rPr>
        <w:t>Use our school newsletter to provide information to parents.</w:t>
      </w:r>
    </w:p>
    <w:p w14:paraId="7CFDFE98" w14:textId="77777777" w:rsidR="0050513D" w:rsidRPr="0050513D" w:rsidRDefault="0050513D" w:rsidP="0050513D">
      <w:pPr>
        <w:numPr>
          <w:ilvl w:val="0"/>
          <w:numId w:val="36"/>
        </w:numPr>
        <w:ind w:left="714" w:hanging="357"/>
        <w:rPr>
          <w:rFonts w:asciiTheme="minorHAnsi" w:hAnsiTheme="minorHAnsi" w:cstheme="minorHAnsi"/>
          <w:sz w:val="22"/>
          <w:szCs w:val="22"/>
        </w:rPr>
      </w:pPr>
      <w:r w:rsidRPr="0050513D">
        <w:rPr>
          <w:rFonts w:asciiTheme="minorHAnsi" w:hAnsiTheme="minorHAnsi" w:cstheme="minorHAnsi"/>
          <w:sz w:val="22"/>
          <w:szCs w:val="22"/>
        </w:rPr>
        <w:t>Ensure values education is included in every curriculum.</w:t>
      </w:r>
    </w:p>
    <w:p w14:paraId="371D08A0" w14:textId="77777777" w:rsidR="0050513D" w:rsidRPr="0050513D" w:rsidRDefault="0050513D" w:rsidP="0050513D">
      <w:pPr>
        <w:numPr>
          <w:ilvl w:val="0"/>
          <w:numId w:val="37"/>
        </w:numPr>
        <w:ind w:left="714" w:hanging="357"/>
        <w:rPr>
          <w:rFonts w:asciiTheme="minorHAnsi" w:hAnsiTheme="minorHAnsi" w:cstheme="minorHAnsi"/>
          <w:sz w:val="22"/>
          <w:szCs w:val="22"/>
        </w:rPr>
      </w:pPr>
      <w:r w:rsidRPr="0050513D">
        <w:rPr>
          <w:rFonts w:asciiTheme="minorHAnsi" w:hAnsiTheme="minorHAnsi" w:cstheme="minorHAnsi"/>
          <w:sz w:val="22"/>
          <w:szCs w:val="22"/>
        </w:rPr>
        <w:t>Promote the value of respect across the whole school through staff professional learning and explicit teaching in classes.</w:t>
      </w:r>
    </w:p>
    <w:p w14:paraId="6FE0C241" w14:textId="77777777" w:rsidR="0050513D" w:rsidRPr="0050513D" w:rsidRDefault="0050513D" w:rsidP="0050513D">
      <w:pPr>
        <w:numPr>
          <w:ilvl w:val="0"/>
          <w:numId w:val="37"/>
        </w:numPr>
        <w:ind w:left="714" w:hanging="357"/>
        <w:rPr>
          <w:rFonts w:asciiTheme="minorHAnsi" w:hAnsiTheme="minorHAnsi" w:cstheme="minorHAnsi"/>
          <w:sz w:val="22"/>
          <w:szCs w:val="22"/>
        </w:rPr>
      </w:pPr>
      <w:r w:rsidRPr="0050513D">
        <w:rPr>
          <w:rFonts w:asciiTheme="minorHAnsi" w:hAnsiTheme="minorHAnsi" w:cstheme="minorHAnsi"/>
          <w:sz w:val="22"/>
          <w:szCs w:val="22"/>
        </w:rPr>
        <w:t>Use student and staff mentors to support students who are affected by bullying activities.</w:t>
      </w:r>
    </w:p>
    <w:p w14:paraId="1C89398B" w14:textId="77777777" w:rsidR="0050513D" w:rsidRPr="0050513D" w:rsidRDefault="0050513D" w:rsidP="0050513D">
      <w:pPr>
        <w:numPr>
          <w:ilvl w:val="0"/>
          <w:numId w:val="37"/>
        </w:numPr>
        <w:ind w:left="714" w:hanging="357"/>
        <w:rPr>
          <w:rFonts w:asciiTheme="minorHAnsi" w:hAnsiTheme="minorHAnsi" w:cstheme="minorHAnsi"/>
          <w:sz w:val="22"/>
          <w:szCs w:val="22"/>
        </w:rPr>
      </w:pPr>
      <w:r w:rsidRPr="0050513D">
        <w:rPr>
          <w:rFonts w:asciiTheme="minorHAnsi" w:hAnsiTheme="minorHAnsi" w:cstheme="minorHAnsi"/>
          <w:sz w:val="22"/>
          <w:szCs w:val="22"/>
        </w:rPr>
        <w:t>Encourage positive and co-operative behaviour through school reports and our reward systems.</w:t>
      </w:r>
    </w:p>
    <w:p w14:paraId="57713BC6" w14:textId="77777777" w:rsidR="0050513D" w:rsidRPr="0050513D" w:rsidRDefault="0050513D" w:rsidP="0050513D">
      <w:pPr>
        <w:numPr>
          <w:ilvl w:val="0"/>
          <w:numId w:val="37"/>
        </w:numPr>
        <w:ind w:left="714" w:hanging="357"/>
        <w:rPr>
          <w:rFonts w:asciiTheme="minorHAnsi" w:hAnsiTheme="minorHAnsi" w:cstheme="minorHAnsi"/>
          <w:sz w:val="22"/>
          <w:szCs w:val="22"/>
        </w:rPr>
      </w:pPr>
      <w:r w:rsidRPr="0050513D">
        <w:rPr>
          <w:rFonts w:asciiTheme="minorHAnsi" w:hAnsiTheme="minorHAnsi" w:cstheme="minorHAnsi"/>
          <w:sz w:val="22"/>
          <w:szCs w:val="22"/>
        </w:rPr>
        <w:t>Remind staff of Duty of Care obligations, including on playground supervision.</w:t>
      </w:r>
    </w:p>
    <w:p w14:paraId="2E0EF033" w14:textId="77777777" w:rsidR="0050513D" w:rsidRPr="0050513D" w:rsidRDefault="0050513D" w:rsidP="0050513D">
      <w:pPr>
        <w:numPr>
          <w:ilvl w:val="0"/>
          <w:numId w:val="37"/>
        </w:numPr>
        <w:ind w:left="714" w:hanging="357"/>
        <w:rPr>
          <w:rFonts w:asciiTheme="minorHAnsi" w:hAnsiTheme="minorHAnsi" w:cstheme="minorHAnsi"/>
          <w:sz w:val="22"/>
          <w:szCs w:val="22"/>
        </w:rPr>
      </w:pPr>
      <w:r w:rsidRPr="0050513D">
        <w:rPr>
          <w:rFonts w:asciiTheme="minorHAnsi" w:hAnsiTheme="minorHAnsi" w:cstheme="minorHAnsi"/>
          <w:sz w:val="22"/>
          <w:szCs w:val="22"/>
        </w:rPr>
        <w:t>Encourage referrals to the counsellor or welfare team.</w:t>
      </w:r>
    </w:p>
    <w:p w14:paraId="0E21A321" w14:textId="77777777" w:rsidR="0050513D" w:rsidRPr="0050513D" w:rsidRDefault="0050513D" w:rsidP="0050513D">
      <w:pPr>
        <w:numPr>
          <w:ilvl w:val="0"/>
          <w:numId w:val="37"/>
        </w:numPr>
        <w:ind w:left="714" w:hanging="357"/>
        <w:rPr>
          <w:rFonts w:asciiTheme="minorHAnsi" w:hAnsiTheme="minorHAnsi" w:cstheme="minorHAnsi"/>
          <w:sz w:val="22"/>
          <w:szCs w:val="22"/>
        </w:rPr>
      </w:pPr>
      <w:r w:rsidRPr="0050513D">
        <w:rPr>
          <w:rFonts w:asciiTheme="minorHAnsi" w:hAnsiTheme="minorHAnsi" w:cstheme="minorHAnsi"/>
          <w:sz w:val="22"/>
          <w:szCs w:val="22"/>
        </w:rPr>
        <w:t>Refer issues to the ARCO.</w:t>
      </w:r>
    </w:p>
    <w:p w14:paraId="3B7BF138" w14:textId="77777777" w:rsidR="0050513D" w:rsidRPr="0050513D" w:rsidRDefault="0050513D" w:rsidP="0050513D">
      <w:pPr>
        <w:numPr>
          <w:ilvl w:val="0"/>
          <w:numId w:val="37"/>
        </w:numPr>
        <w:ind w:left="714" w:hanging="357"/>
        <w:rPr>
          <w:rFonts w:asciiTheme="minorHAnsi" w:hAnsiTheme="minorHAnsi" w:cstheme="minorHAnsi"/>
          <w:sz w:val="22"/>
          <w:szCs w:val="22"/>
        </w:rPr>
      </w:pPr>
      <w:r w:rsidRPr="0050513D">
        <w:rPr>
          <w:rFonts w:asciiTheme="minorHAnsi" w:hAnsiTheme="minorHAnsi" w:cstheme="minorHAnsi"/>
          <w:sz w:val="22"/>
          <w:szCs w:val="22"/>
        </w:rPr>
        <w:t>Discuss and explain this policy with students, parents and staff through professional learning activities, year and whole school assemblies, information bulletins and the school community newsletter.</w:t>
      </w:r>
    </w:p>
    <w:p w14:paraId="1F7D4A18" w14:textId="3A681582" w:rsidR="0050513D" w:rsidRPr="0050513D" w:rsidRDefault="0050513D" w:rsidP="0050513D">
      <w:pPr>
        <w:numPr>
          <w:ilvl w:val="0"/>
          <w:numId w:val="37"/>
        </w:numPr>
        <w:spacing w:after="120"/>
        <w:rPr>
          <w:rFonts w:asciiTheme="minorHAnsi" w:hAnsiTheme="minorHAnsi" w:cstheme="minorHAnsi"/>
          <w:sz w:val="22"/>
          <w:szCs w:val="22"/>
        </w:rPr>
      </w:pPr>
      <w:r w:rsidRPr="0050513D">
        <w:rPr>
          <w:rFonts w:asciiTheme="minorHAnsi" w:hAnsiTheme="minorHAnsi" w:cstheme="minorHAnsi"/>
          <w:sz w:val="22"/>
          <w:szCs w:val="22"/>
        </w:rPr>
        <w:t xml:space="preserve">Cyber safety programs explicit in stage 4 and 5 and whole school welfare programs annually. This is complemented with Police Liaison Officer lectures to all year groups about various aspects of law and social justice issues that are relevant to each cohort and identified through the Senior Executive and Welfare team. </w:t>
      </w:r>
    </w:p>
    <w:p w14:paraId="24903610" w14:textId="77777777" w:rsidR="0050513D" w:rsidRPr="0050513D" w:rsidRDefault="0050513D" w:rsidP="0050513D">
      <w:pPr>
        <w:pStyle w:val="ASRHeading1"/>
        <w:spacing w:before="0" w:after="120" w:line="240" w:lineRule="auto"/>
        <w:rPr>
          <w:rFonts w:asciiTheme="minorHAnsi" w:hAnsiTheme="minorHAnsi" w:cstheme="minorHAnsi"/>
          <w:color w:val="000000" w:themeColor="text1"/>
          <w:sz w:val="22"/>
        </w:rPr>
      </w:pPr>
      <w:r w:rsidRPr="0050513D">
        <w:rPr>
          <w:rFonts w:asciiTheme="minorHAnsi" w:hAnsiTheme="minorHAnsi" w:cstheme="minorHAnsi"/>
          <w:color w:val="000000" w:themeColor="text1"/>
          <w:sz w:val="22"/>
          <w:lang w:val="en-AU"/>
        </w:rPr>
        <w:t>10. Principal’s Comment</w:t>
      </w:r>
    </w:p>
    <w:p w14:paraId="29532AA7" w14:textId="460DEA74" w:rsidR="0050513D" w:rsidRPr="0050513D" w:rsidRDefault="0050513D" w:rsidP="0050513D">
      <w:pPr>
        <w:spacing w:after="120"/>
        <w:rPr>
          <w:rFonts w:asciiTheme="minorHAnsi" w:hAnsiTheme="minorHAnsi" w:cstheme="minorHAnsi"/>
          <w:sz w:val="22"/>
          <w:szCs w:val="22"/>
        </w:rPr>
      </w:pPr>
      <w:r w:rsidRPr="0050513D">
        <w:rPr>
          <w:rFonts w:asciiTheme="minorHAnsi" w:hAnsiTheme="minorHAnsi" w:cstheme="minorHAnsi"/>
          <w:sz w:val="22"/>
          <w:szCs w:val="22"/>
        </w:rPr>
        <w:t xml:space="preserve">Our school culture promoted values essential for living in a caring, civil and just society; values such as cooperation, integrity, </w:t>
      </w:r>
      <w:proofErr w:type="gramStart"/>
      <w:r w:rsidRPr="0050513D">
        <w:rPr>
          <w:rFonts w:asciiTheme="minorHAnsi" w:hAnsiTheme="minorHAnsi" w:cstheme="minorHAnsi"/>
          <w:sz w:val="22"/>
          <w:szCs w:val="22"/>
        </w:rPr>
        <w:t>responsibility</w:t>
      </w:r>
      <w:proofErr w:type="gramEnd"/>
      <w:r w:rsidRPr="0050513D">
        <w:rPr>
          <w:rFonts w:asciiTheme="minorHAnsi" w:hAnsiTheme="minorHAnsi" w:cstheme="minorHAnsi"/>
          <w:sz w:val="22"/>
          <w:szCs w:val="22"/>
        </w:rPr>
        <w:t xml:space="preserve"> and respect for others. We foster in our students a capacity for independent, lifelong learning and provide opportunities and guidance for students to develop into good citizens and capable leaders. An understanding of tolerance, respect and a supportive environment is integral to the values of our school. This plan establishes a framework for these understandings and places responsibility to avoid, respond to, </w:t>
      </w:r>
      <w:proofErr w:type="gramStart"/>
      <w:r w:rsidRPr="0050513D">
        <w:rPr>
          <w:rFonts w:asciiTheme="minorHAnsi" w:hAnsiTheme="minorHAnsi" w:cstheme="minorHAnsi"/>
          <w:sz w:val="22"/>
          <w:szCs w:val="22"/>
        </w:rPr>
        <w:t>address</w:t>
      </w:r>
      <w:proofErr w:type="gramEnd"/>
      <w:r w:rsidRPr="0050513D">
        <w:rPr>
          <w:rFonts w:asciiTheme="minorHAnsi" w:hAnsiTheme="minorHAnsi" w:cstheme="minorHAnsi"/>
          <w:sz w:val="22"/>
          <w:szCs w:val="22"/>
        </w:rPr>
        <w:t xml:space="preserve"> and resolve bullying at all levels and with members of our Learning Community.</w:t>
      </w:r>
    </w:p>
    <w:p w14:paraId="769817DD" w14:textId="77777777" w:rsidR="0050513D" w:rsidRPr="0050513D" w:rsidRDefault="0050513D" w:rsidP="0050513D">
      <w:pPr>
        <w:spacing w:after="120"/>
        <w:rPr>
          <w:rFonts w:asciiTheme="minorHAnsi" w:hAnsiTheme="minorHAnsi" w:cstheme="minorHAnsi"/>
          <w:b/>
          <w:bCs/>
          <w:sz w:val="22"/>
          <w:szCs w:val="22"/>
        </w:rPr>
      </w:pPr>
      <w:r w:rsidRPr="0050513D">
        <w:rPr>
          <w:rFonts w:asciiTheme="minorHAnsi" w:hAnsiTheme="minorHAnsi" w:cstheme="minorHAnsi"/>
          <w:b/>
          <w:bCs/>
          <w:sz w:val="22"/>
          <w:szCs w:val="22"/>
        </w:rPr>
        <w:t>Evaluation</w:t>
      </w:r>
    </w:p>
    <w:p w14:paraId="43D87943" w14:textId="77777777" w:rsidR="0050513D" w:rsidRPr="0050513D" w:rsidRDefault="0050513D" w:rsidP="0050513D">
      <w:pPr>
        <w:spacing w:after="120"/>
        <w:rPr>
          <w:rFonts w:asciiTheme="minorHAnsi" w:hAnsiTheme="minorHAnsi" w:cstheme="minorHAnsi"/>
          <w:sz w:val="22"/>
          <w:szCs w:val="22"/>
        </w:rPr>
      </w:pPr>
      <w:r w:rsidRPr="0050513D">
        <w:rPr>
          <w:rFonts w:asciiTheme="minorHAnsi" w:hAnsiTheme="minorHAnsi" w:cstheme="minorHAnsi"/>
          <w:sz w:val="22"/>
          <w:szCs w:val="22"/>
        </w:rPr>
        <w:t xml:space="preserve">This policy will be reviewed as part of the school’s </w:t>
      </w:r>
      <w:proofErr w:type="gramStart"/>
      <w:r w:rsidRPr="0050513D">
        <w:rPr>
          <w:rFonts w:asciiTheme="minorHAnsi" w:hAnsiTheme="minorHAnsi" w:cstheme="minorHAnsi"/>
          <w:sz w:val="22"/>
          <w:szCs w:val="22"/>
        </w:rPr>
        <w:t>two year</w:t>
      </w:r>
      <w:proofErr w:type="gramEnd"/>
      <w:r w:rsidRPr="0050513D">
        <w:rPr>
          <w:rFonts w:asciiTheme="minorHAnsi" w:hAnsiTheme="minorHAnsi" w:cstheme="minorHAnsi"/>
          <w:sz w:val="22"/>
          <w:szCs w:val="22"/>
        </w:rPr>
        <w:t xml:space="preserve"> review cycle.</w:t>
      </w:r>
    </w:p>
    <w:p w14:paraId="36ECFB59" w14:textId="74B2528A" w:rsidR="0050513D" w:rsidRPr="0050513D" w:rsidRDefault="0050513D" w:rsidP="0050513D">
      <w:pPr>
        <w:pStyle w:val="ListParagraph"/>
        <w:spacing w:after="120"/>
        <w:ind w:left="1069"/>
        <w:rPr>
          <w:rFonts w:asciiTheme="minorHAnsi" w:hAnsiTheme="minorHAnsi" w:cstheme="minorHAnsi"/>
          <w:sz w:val="22"/>
          <w:szCs w:val="22"/>
        </w:rPr>
      </w:pPr>
      <w:r w:rsidRPr="0050513D">
        <w:rPr>
          <w:rFonts w:asciiTheme="minorHAnsi" w:hAnsiTheme="minorHAnsi" w:cstheme="minorHAnsi"/>
          <w:noProof/>
          <w:sz w:val="22"/>
          <w:szCs w:val="22"/>
          <w:lang w:eastAsia="en-AU"/>
        </w:rPr>
        <mc:AlternateContent>
          <mc:Choice Requires="wps">
            <w:drawing>
              <wp:anchor distT="0" distB="0" distL="114300" distR="114300" simplePos="0" relativeHeight="251663360" behindDoc="1" locked="0" layoutInCell="1" allowOverlap="1" wp14:anchorId="2D84FBB6" wp14:editId="78157D0D">
                <wp:simplePos x="0" y="0"/>
                <wp:positionH relativeFrom="margin">
                  <wp:align>left</wp:align>
                </wp:positionH>
                <wp:positionV relativeFrom="paragraph">
                  <wp:posOffset>128270</wp:posOffset>
                </wp:positionV>
                <wp:extent cx="6019800" cy="285115"/>
                <wp:effectExtent l="0" t="0" r="19050" b="196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85115"/>
                        </a:xfrm>
                        <a:prstGeom prst="rect">
                          <a:avLst/>
                        </a:prstGeom>
                        <a:solidFill>
                          <a:schemeClr val="bg1">
                            <a:lumMod val="75000"/>
                          </a:scheme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205DC" id="Rectangle 19" o:spid="_x0000_s1026" style="position:absolute;margin-left:0;margin-top:10.1pt;width:474pt;height:22.4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" fillcolor="#bfbfbf [2412]" strokeweight="1pt">
                <w10:wrap anchorx="margin"/>
              </v:rect>
            </w:pict>
          </mc:Fallback>
        </mc:AlternateContent>
      </w:r>
      <w:r w:rsidRPr="0050513D">
        <w:rPr>
          <w:rFonts w:asciiTheme="minorHAnsi" w:hAnsiTheme="minorHAnsi" w:cstheme="minorHAnsi"/>
          <w:noProof/>
          <w:sz w:val="22"/>
          <w:szCs w:val="22"/>
          <w:lang w:eastAsia="en-AU"/>
        </w:rPr>
        <mc:AlternateContent>
          <mc:Choice Requires="wps">
            <w:drawing>
              <wp:anchor distT="0" distB="0" distL="114300" distR="114300" simplePos="0" relativeHeight="251664384" behindDoc="1" locked="0" layoutInCell="1" allowOverlap="1" wp14:anchorId="21A324FB" wp14:editId="03E37012">
                <wp:simplePos x="0" y="0"/>
                <wp:positionH relativeFrom="column">
                  <wp:posOffset>5029200</wp:posOffset>
                </wp:positionH>
                <wp:positionV relativeFrom="paragraph">
                  <wp:posOffset>36830</wp:posOffset>
                </wp:positionV>
                <wp:extent cx="1443355" cy="266700"/>
                <wp:effectExtent l="0" t="0" r="23495" b="1905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266700"/>
                        </a:xfrm>
                        <a:prstGeom prst="rect">
                          <a:avLst/>
                        </a:prstGeom>
                        <a:solidFill>
                          <a:srgbClr val="FFFFFF"/>
                        </a:solidFill>
                        <a:ln w="12700">
                          <a:solidFill>
                            <a:srgbClr val="000000"/>
                          </a:solidFill>
                          <a:miter lim="800000"/>
                          <a:headEnd/>
                          <a:tailEnd/>
                        </a:ln>
                      </wps:spPr>
                      <wps:txbx>
                        <w:txbxContent>
                          <w:p w14:paraId="0281C78C" w14:textId="77777777" w:rsidR="0050513D" w:rsidRDefault="0050513D" w:rsidP="0050513D">
                            <w:pPr>
                              <w:jc w:val="center"/>
                            </w:pPr>
                            <w:r>
                              <w:rPr>
                                <w:rFonts w:ascii="Arial" w:hAnsi="Arial" w:cs="Arial"/>
                                <w:b/>
                                <w:color w:val="FF0000"/>
                              </w:rPr>
                              <w:t>April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324FB" id="Rectangle 6" o:spid="_x0000_s1029" style="position:absolute;left:0;text-align:left;margin-left:396pt;margin-top:2.9pt;width:113.6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" strokeweight="1pt">
                <v:textbox>
                  <w:txbxContent>
                    <w:p w14:paraId="0281C78C" w14:textId="77777777" w:rsidR="0050513D" w:rsidRDefault="0050513D" w:rsidP="0050513D">
                      <w:pPr>
                        <w:jc w:val="center"/>
                      </w:pPr>
                      <w:r>
                        <w:rPr>
                          <w:rFonts w:ascii="Arial" w:hAnsi="Arial" w:cs="Arial"/>
                          <w:b/>
                          <w:color w:val="FF0000"/>
                        </w:rPr>
                        <w:t>April 2023</w:t>
                      </w:r>
                    </w:p>
                  </w:txbxContent>
                </v:textbox>
              </v:rect>
            </w:pict>
          </mc:Fallback>
        </mc:AlternateContent>
      </w:r>
    </w:p>
    <w:p w14:paraId="3C73526F" w14:textId="77777777" w:rsidR="0050513D" w:rsidRPr="0050513D" w:rsidRDefault="0050513D" w:rsidP="0050513D">
      <w:pPr>
        <w:pStyle w:val="ListParagraph"/>
        <w:spacing w:after="120"/>
        <w:ind w:left="1069"/>
        <w:rPr>
          <w:rFonts w:asciiTheme="minorHAnsi" w:hAnsiTheme="minorHAnsi" w:cstheme="minorHAnsi"/>
          <w:sz w:val="22"/>
          <w:szCs w:val="22"/>
        </w:rPr>
      </w:pPr>
      <w:r w:rsidRPr="0050513D">
        <w:rPr>
          <w:rFonts w:asciiTheme="minorHAnsi" w:hAnsiTheme="minorHAnsi" w:cstheme="minorHAnsi"/>
          <w:sz w:val="22"/>
          <w:szCs w:val="22"/>
        </w:rPr>
        <w:t xml:space="preserve">This policy was last </w:t>
      </w:r>
      <w:proofErr w:type="gramStart"/>
      <w:r w:rsidRPr="0050513D">
        <w:rPr>
          <w:rFonts w:asciiTheme="minorHAnsi" w:hAnsiTheme="minorHAnsi" w:cstheme="minorHAnsi"/>
          <w:sz w:val="22"/>
          <w:szCs w:val="22"/>
        </w:rPr>
        <w:t>updated</w:t>
      </w:r>
      <w:proofErr w:type="gramEnd"/>
      <w:r w:rsidRPr="0050513D">
        <w:rPr>
          <w:rFonts w:asciiTheme="minorHAnsi" w:hAnsiTheme="minorHAnsi" w:cstheme="minorHAnsi"/>
          <w:sz w:val="22"/>
          <w:szCs w:val="22"/>
        </w:rPr>
        <w:t xml:space="preserve">     </w:t>
      </w:r>
      <w:r w:rsidRPr="0050513D">
        <w:rPr>
          <w:rFonts w:asciiTheme="minorHAnsi" w:hAnsiTheme="minorHAnsi" w:cstheme="minorHAnsi"/>
          <w:sz w:val="22"/>
          <w:szCs w:val="22"/>
        </w:rPr>
        <w:tab/>
        <w:t xml:space="preserve">                                                              </w:t>
      </w:r>
    </w:p>
    <w:p w14:paraId="08EF0B3B" w14:textId="7B267F6B" w:rsidR="006132A4" w:rsidRPr="0050513D" w:rsidRDefault="006132A4" w:rsidP="0050513D">
      <w:pPr>
        <w:spacing w:line="276" w:lineRule="auto"/>
        <w:rPr>
          <w:rFonts w:asciiTheme="minorHAnsi" w:hAnsiTheme="minorHAnsi" w:cstheme="minorHAnsi"/>
          <w:bCs/>
          <w:sz w:val="22"/>
          <w:szCs w:val="22"/>
        </w:rPr>
      </w:pPr>
    </w:p>
    <w:sectPr w:rsidR="006132A4" w:rsidRPr="0050513D" w:rsidSect="00670312">
      <w:headerReference w:type="default" r:id="rId9"/>
      <w:footerReference w:type="default" r:id="rId10"/>
      <w:pgSz w:w="11906" w:h="16838"/>
      <w:pgMar w:top="0" w:right="851" w:bottom="454" w:left="851" w:header="0"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9E12" w14:textId="77777777" w:rsidR="00771A45" w:rsidRDefault="00771A45" w:rsidP="00876630">
      <w:r>
        <w:separator/>
      </w:r>
    </w:p>
  </w:endnote>
  <w:endnote w:type="continuationSeparator" w:id="0">
    <w:p w14:paraId="7D11693B" w14:textId="77777777" w:rsidR="00771A45" w:rsidRDefault="00771A45" w:rsidP="0087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ECAC" w14:textId="77777777" w:rsidR="00197849" w:rsidRPr="00197849" w:rsidRDefault="00197849" w:rsidP="00197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F31F" w14:textId="77777777" w:rsidR="00771A45" w:rsidRDefault="00771A45" w:rsidP="00876630">
      <w:r>
        <w:separator/>
      </w:r>
    </w:p>
  </w:footnote>
  <w:footnote w:type="continuationSeparator" w:id="0">
    <w:p w14:paraId="457B2798" w14:textId="77777777" w:rsidR="00771A45" w:rsidRDefault="00771A45" w:rsidP="00876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CAF7" w14:textId="77777777" w:rsidR="00197849" w:rsidRDefault="00197849" w:rsidP="00FA34B3">
    <w:pPr>
      <w:ind w:left="-851"/>
    </w:pPr>
    <w:r>
      <w:rPr>
        <w:noProof/>
        <w:lang w:eastAsia="en-AU"/>
      </w:rPr>
      <mc:AlternateContent>
        <mc:Choice Requires="wps">
          <w:drawing>
            <wp:anchor distT="0" distB="0" distL="114300" distR="114300" simplePos="0" relativeHeight="251660800" behindDoc="0" locked="0" layoutInCell="1" allowOverlap="1" wp14:anchorId="66136711" wp14:editId="1165F3EF">
              <wp:simplePos x="0" y="0"/>
              <wp:positionH relativeFrom="column">
                <wp:posOffset>-2115047</wp:posOffset>
              </wp:positionH>
              <wp:positionV relativeFrom="paragraph">
                <wp:posOffset>-441629</wp:posOffset>
              </wp:positionV>
              <wp:extent cx="10288905" cy="45719"/>
              <wp:effectExtent l="0" t="19050" r="0" b="1206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8905" cy="45719"/>
                      </a:xfrm>
                      <a:custGeom>
                        <a:avLst/>
                        <a:gdLst>
                          <a:gd name="T0" fmla="*/ 0 w 3168"/>
                          <a:gd name="T1" fmla="*/ 0 h 627"/>
                          <a:gd name="T2" fmla="*/ 0 w 3168"/>
                          <a:gd name="T3" fmla="*/ 627 h 627"/>
                          <a:gd name="T4" fmla="*/ 2168 w 3168"/>
                          <a:gd name="T5" fmla="*/ 276 h 627"/>
                          <a:gd name="T6" fmla="*/ 3168 w 3168"/>
                          <a:gd name="T7" fmla="*/ 242 h 627"/>
                          <a:gd name="T8" fmla="*/ 3168 w 3168"/>
                          <a:gd name="T9" fmla="*/ 0 h 627"/>
                          <a:gd name="T10" fmla="*/ 0 w 3168"/>
                          <a:gd name="T11" fmla="*/ 0 h 627"/>
                        </a:gdLst>
                        <a:ahLst/>
                        <a:cxnLst>
                          <a:cxn ang="0">
                            <a:pos x="T0" y="T1"/>
                          </a:cxn>
                          <a:cxn ang="0">
                            <a:pos x="T2" y="T3"/>
                          </a:cxn>
                          <a:cxn ang="0">
                            <a:pos x="T4" y="T5"/>
                          </a:cxn>
                          <a:cxn ang="0">
                            <a:pos x="T6" y="T7"/>
                          </a:cxn>
                          <a:cxn ang="0">
                            <a:pos x="T8" y="T9"/>
                          </a:cxn>
                          <a:cxn ang="0">
                            <a:pos x="T10" y="T11"/>
                          </a:cxn>
                        </a:cxnLst>
                        <a:rect l="0" t="0" r="r" b="b"/>
                        <a:pathLst>
                          <a:path w="3168" h="627">
                            <a:moveTo>
                              <a:pt x="0" y="0"/>
                            </a:moveTo>
                            <a:cubicBezTo>
                              <a:pt x="0" y="627"/>
                              <a:pt x="0" y="627"/>
                              <a:pt x="0" y="627"/>
                            </a:cubicBezTo>
                            <a:cubicBezTo>
                              <a:pt x="731" y="409"/>
                              <a:pt x="1853" y="296"/>
                              <a:pt x="2168" y="276"/>
                            </a:cubicBezTo>
                            <a:cubicBezTo>
                              <a:pt x="2610" y="249"/>
                              <a:pt x="2951" y="243"/>
                              <a:pt x="3168" y="242"/>
                            </a:cubicBezTo>
                            <a:cubicBezTo>
                              <a:pt x="3168" y="0"/>
                              <a:pt x="3168" y="0"/>
                              <a:pt x="3168" y="0"/>
                            </a:cubicBezTo>
                            <a:lnTo>
                              <a:pt x="0" y="0"/>
                            </a:lnTo>
                            <a:close/>
                          </a:path>
                        </a:pathLst>
                      </a:custGeom>
                      <a:noFill/>
                      <a:ln>
                        <a:noFill/>
                      </a:ln>
                      <a:effectLst/>
                    </wps:spPr>
                    <wps:txbx>
                      <w:txbxContent>
                        <w:p w14:paraId="1D00EFDA" w14:textId="77777777" w:rsidR="00197849" w:rsidRPr="00FB1009" w:rsidRDefault="00197849" w:rsidP="00771A45">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36711" id="Freeform 2" o:spid="_x0000_s1030" style="position:absolute;left:0;text-align:left;margin-left:-166.55pt;margin-top:-34.75pt;width:810.1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68,6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" adj="-11796480,,5400" path="m,c,627,,627,,627,731,409,1853,296,2168,276v442,-27,783,-33,1000,-34c3168,,3168,,3168,l,xe" filled="f" stroked="f">
              <v:stroke joinstyle="miter"/>
              <v:formulas/>
              <v:path arrowok="t" o:connecttype="custom" o:connectlocs="0,0;0,45719;7041145,20125;10288905,17646;10288905,0;0,0" o:connectangles="0,0,0,0,0,0" textboxrect="0,0,3168,627"/>
              <v:textbox>
                <w:txbxContent>
                  <w:p w14:paraId="1D00EFDA" w14:textId="77777777" w:rsidR="00197849" w:rsidRPr="00FB1009" w:rsidRDefault="00197849" w:rsidP="00771A45">
                    <w:pPr>
                      <w:rPr>
                        <w:color w:val="000000" w:themeColor="text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95F"/>
    <w:multiLevelType w:val="hybridMultilevel"/>
    <w:tmpl w:val="8FD20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84D86"/>
    <w:multiLevelType w:val="hybridMultilevel"/>
    <w:tmpl w:val="C1927F1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F03AE"/>
    <w:multiLevelType w:val="hybridMultilevel"/>
    <w:tmpl w:val="FA68F01E"/>
    <w:lvl w:ilvl="0" w:tplc="51082572">
      <w:start w:val="1"/>
      <w:numFmt w:val="decimal"/>
      <w:lvlText w:val="%1)"/>
      <w:lvlJc w:val="left"/>
      <w:pPr>
        <w:ind w:left="644" w:hanging="360"/>
      </w:pPr>
      <w:rPr>
        <w:rFonts w:hint="default"/>
      </w:rPr>
    </w:lvl>
    <w:lvl w:ilvl="1" w:tplc="3F7CD492">
      <w:start w:val="1"/>
      <w:numFmt w:val="lowerLetter"/>
      <w:lvlText w:val="%2)"/>
      <w:lvlJc w:val="left"/>
      <w:pPr>
        <w:ind w:left="1004" w:firstLine="0"/>
      </w:pPr>
      <w:rPr>
        <w:rFonts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0EAF7883"/>
    <w:multiLevelType w:val="hybridMultilevel"/>
    <w:tmpl w:val="2404FB9A"/>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18D0363"/>
    <w:multiLevelType w:val="hybridMultilevel"/>
    <w:tmpl w:val="02026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64F10"/>
    <w:multiLevelType w:val="hybridMultilevel"/>
    <w:tmpl w:val="DF24F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5D1E20"/>
    <w:multiLevelType w:val="hybridMultilevel"/>
    <w:tmpl w:val="E62EFB7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CF4AEB"/>
    <w:multiLevelType w:val="hybridMultilevel"/>
    <w:tmpl w:val="D33666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C1310"/>
    <w:multiLevelType w:val="hybridMultilevel"/>
    <w:tmpl w:val="E6E21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DC08CD"/>
    <w:multiLevelType w:val="hybridMultilevel"/>
    <w:tmpl w:val="960A6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5F4A13"/>
    <w:multiLevelType w:val="hybridMultilevel"/>
    <w:tmpl w:val="1C52EE5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E373F"/>
    <w:multiLevelType w:val="hybridMultilevel"/>
    <w:tmpl w:val="520AAC9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D741F1"/>
    <w:multiLevelType w:val="hybridMultilevel"/>
    <w:tmpl w:val="02CC837A"/>
    <w:lvl w:ilvl="0" w:tplc="04090001">
      <w:start w:val="1"/>
      <w:numFmt w:val="bullet"/>
      <w:lvlText w:val=""/>
      <w:lvlJc w:val="left"/>
      <w:pPr>
        <w:ind w:left="86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7C7628"/>
    <w:multiLevelType w:val="hybridMultilevel"/>
    <w:tmpl w:val="8004B254"/>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38A7359"/>
    <w:multiLevelType w:val="hybridMultilevel"/>
    <w:tmpl w:val="E2266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121F95"/>
    <w:multiLevelType w:val="hybridMultilevel"/>
    <w:tmpl w:val="BF98D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9264F6"/>
    <w:multiLevelType w:val="hybridMultilevel"/>
    <w:tmpl w:val="0D3A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DE0906"/>
    <w:multiLevelType w:val="hybridMultilevel"/>
    <w:tmpl w:val="AE8CB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181D9D"/>
    <w:multiLevelType w:val="hybridMultilevel"/>
    <w:tmpl w:val="9934F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725927"/>
    <w:multiLevelType w:val="hybridMultilevel"/>
    <w:tmpl w:val="2DE2BCB2"/>
    <w:lvl w:ilvl="0" w:tplc="FCDAFCBA">
      <w:start w:val="1"/>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3C3954"/>
    <w:multiLevelType w:val="hybridMultilevel"/>
    <w:tmpl w:val="6A1C211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55A141E9"/>
    <w:multiLevelType w:val="hybridMultilevel"/>
    <w:tmpl w:val="947A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245ACD"/>
    <w:multiLevelType w:val="hybridMultilevel"/>
    <w:tmpl w:val="4C0CFB7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607C40B9"/>
    <w:multiLevelType w:val="hybridMultilevel"/>
    <w:tmpl w:val="7A160A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E4E8F"/>
    <w:multiLevelType w:val="hybridMultilevel"/>
    <w:tmpl w:val="2FD440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21AF5"/>
    <w:multiLevelType w:val="hybridMultilevel"/>
    <w:tmpl w:val="63203B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0167F8"/>
    <w:multiLevelType w:val="hybridMultilevel"/>
    <w:tmpl w:val="9FFCFB3A"/>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B5D1F68"/>
    <w:multiLevelType w:val="hybridMultilevel"/>
    <w:tmpl w:val="4010F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090ABD"/>
    <w:multiLevelType w:val="hybridMultilevel"/>
    <w:tmpl w:val="3B5496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D754ED"/>
    <w:multiLevelType w:val="hybridMultilevel"/>
    <w:tmpl w:val="8E24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386414"/>
    <w:multiLevelType w:val="hybridMultilevel"/>
    <w:tmpl w:val="2842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A41629"/>
    <w:multiLevelType w:val="hybridMultilevel"/>
    <w:tmpl w:val="B2CE3B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81E0C"/>
    <w:multiLevelType w:val="hybridMultilevel"/>
    <w:tmpl w:val="EA485E56"/>
    <w:lvl w:ilvl="0" w:tplc="0C090017">
      <w:start w:val="1"/>
      <w:numFmt w:val="lowerLetter"/>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33" w15:restartNumberingAfterBreak="0">
    <w:nsid w:val="76E15DC1"/>
    <w:multiLevelType w:val="hybridMultilevel"/>
    <w:tmpl w:val="F9E0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9621D"/>
    <w:multiLevelType w:val="hybridMultilevel"/>
    <w:tmpl w:val="7E02A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9148469">
    <w:abstractNumId w:val="20"/>
  </w:num>
  <w:num w:numId="2" w16cid:durableId="1089546473">
    <w:abstractNumId w:val="19"/>
  </w:num>
  <w:num w:numId="3" w16cid:durableId="1077828958">
    <w:abstractNumId w:val="29"/>
  </w:num>
  <w:num w:numId="4" w16cid:durableId="448552962">
    <w:abstractNumId w:val="0"/>
  </w:num>
  <w:num w:numId="5" w16cid:durableId="1804889567">
    <w:abstractNumId w:val="22"/>
  </w:num>
  <w:num w:numId="6" w16cid:durableId="1382749772">
    <w:abstractNumId w:val="32"/>
  </w:num>
  <w:num w:numId="7" w16cid:durableId="192502535">
    <w:abstractNumId w:val="24"/>
  </w:num>
  <w:num w:numId="8" w16cid:durableId="1957131119">
    <w:abstractNumId w:val="10"/>
  </w:num>
  <w:num w:numId="9" w16cid:durableId="1227498172">
    <w:abstractNumId w:val="31"/>
  </w:num>
  <w:num w:numId="10" w16cid:durableId="1262178651">
    <w:abstractNumId w:val="8"/>
  </w:num>
  <w:num w:numId="11" w16cid:durableId="1323050668">
    <w:abstractNumId w:val="21"/>
  </w:num>
  <w:num w:numId="12" w16cid:durableId="1539317965">
    <w:abstractNumId w:val="18"/>
  </w:num>
  <w:num w:numId="13" w16cid:durableId="3869967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82809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9559479">
    <w:abstractNumId w:val="5"/>
  </w:num>
  <w:num w:numId="16" w16cid:durableId="743796720">
    <w:abstractNumId w:val="33"/>
  </w:num>
  <w:num w:numId="17" w16cid:durableId="522131042">
    <w:abstractNumId w:val="11"/>
  </w:num>
  <w:num w:numId="18" w16cid:durableId="1834445282">
    <w:abstractNumId w:val="1"/>
  </w:num>
  <w:num w:numId="19" w16cid:durableId="1278100718">
    <w:abstractNumId w:val="13"/>
  </w:num>
  <w:num w:numId="20" w16cid:durableId="604075145">
    <w:abstractNumId w:val="7"/>
  </w:num>
  <w:num w:numId="21" w16cid:durableId="2047635506">
    <w:abstractNumId w:val="3"/>
  </w:num>
  <w:num w:numId="22" w16cid:durableId="172109452">
    <w:abstractNumId w:val="26"/>
  </w:num>
  <w:num w:numId="23" w16cid:durableId="1728413281">
    <w:abstractNumId w:val="23"/>
  </w:num>
  <w:num w:numId="24" w16cid:durableId="303657334">
    <w:abstractNumId w:val="2"/>
  </w:num>
  <w:num w:numId="25" w16cid:durableId="289214070">
    <w:abstractNumId w:val="14"/>
  </w:num>
  <w:num w:numId="26" w16cid:durableId="1987201734">
    <w:abstractNumId w:val="15"/>
  </w:num>
  <w:num w:numId="27" w16cid:durableId="1465851410">
    <w:abstractNumId w:val="25"/>
  </w:num>
  <w:num w:numId="28" w16cid:durableId="1177618378">
    <w:abstractNumId w:val="12"/>
  </w:num>
  <w:num w:numId="29" w16cid:durableId="1912620816">
    <w:abstractNumId w:val="30"/>
  </w:num>
  <w:num w:numId="30" w16cid:durableId="87235737">
    <w:abstractNumId w:val="6"/>
  </w:num>
  <w:num w:numId="31" w16cid:durableId="2029138806">
    <w:abstractNumId w:val="34"/>
  </w:num>
  <w:num w:numId="32" w16cid:durableId="1686983431">
    <w:abstractNumId w:val="16"/>
  </w:num>
  <w:num w:numId="33" w16cid:durableId="1805733925">
    <w:abstractNumId w:val="28"/>
  </w:num>
  <w:num w:numId="34" w16cid:durableId="1318265221">
    <w:abstractNumId w:val="9"/>
  </w:num>
  <w:num w:numId="35" w16cid:durableId="431242193">
    <w:abstractNumId w:val="4"/>
  </w:num>
  <w:num w:numId="36" w16cid:durableId="270363712">
    <w:abstractNumId w:val="17"/>
  </w:num>
  <w:num w:numId="37" w16cid:durableId="297540594">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630"/>
    <w:rsid w:val="00015B16"/>
    <w:rsid w:val="00024828"/>
    <w:rsid w:val="00033B4F"/>
    <w:rsid w:val="0004135D"/>
    <w:rsid w:val="00052ADF"/>
    <w:rsid w:val="00053769"/>
    <w:rsid w:val="00056130"/>
    <w:rsid w:val="00071BF8"/>
    <w:rsid w:val="0007396C"/>
    <w:rsid w:val="00082D1C"/>
    <w:rsid w:val="000955F2"/>
    <w:rsid w:val="000D57FB"/>
    <w:rsid w:val="000D6250"/>
    <w:rsid w:val="00111641"/>
    <w:rsid w:val="001142F9"/>
    <w:rsid w:val="00116EB3"/>
    <w:rsid w:val="00144FF5"/>
    <w:rsid w:val="0017481B"/>
    <w:rsid w:val="00197849"/>
    <w:rsid w:val="001B6C1C"/>
    <w:rsid w:val="00217B38"/>
    <w:rsid w:val="002603F4"/>
    <w:rsid w:val="00295898"/>
    <w:rsid w:val="002B3B69"/>
    <w:rsid w:val="002B5FFB"/>
    <w:rsid w:val="002C174B"/>
    <w:rsid w:val="002E584B"/>
    <w:rsid w:val="002F3F09"/>
    <w:rsid w:val="002F7540"/>
    <w:rsid w:val="00347770"/>
    <w:rsid w:val="003C04F7"/>
    <w:rsid w:val="003C08F8"/>
    <w:rsid w:val="003C300F"/>
    <w:rsid w:val="003D1ADA"/>
    <w:rsid w:val="003E570E"/>
    <w:rsid w:val="003F0253"/>
    <w:rsid w:val="00410F6D"/>
    <w:rsid w:val="00456EE2"/>
    <w:rsid w:val="004761DC"/>
    <w:rsid w:val="00481A4D"/>
    <w:rsid w:val="004A766D"/>
    <w:rsid w:val="004D3C0E"/>
    <w:rsid w:val="004D5D1B"/>
    <w:rsid w:val="0050513D"/>
    <w:rsid w:val="00521251"/>
    <w:rsid w:val="005725ED"/>
    <w:rsid w:val="00573879"/>
    <w:rsid w:val="005B1F14"/>
    <w:rsid w:val="005B4B06"/>
    <w:rsid w:val="00600926"/>
    <w:rsid w:val="0060456E"/>
    <w:rsid w:val="0061070F"/>
    <w:rsid w:val="006132A4"/>
    <w:rsid w:val="00622846"/>
    <w:rsid w:val="0062412D"/>
    <w:rsid w:val="00634EAF"/>
    <w:rsid w:val="0064253C"/>
    <w:rsid w:val="00670312"/>
    <w:rsid w:val="006A21BA"/>
    <w:rsid w:val="007048DB"/>
    <w:rsid w:val="0070653F"/>
    <w:rsid w:val="00741D1B"/>
    <w:rsid w:val="00743789"/>
    <w:rsid w:val="00764FE9"/>
    <w:rsid w:val="00771A45"/>
    <w:rsid w:val="00783AB7"/>
    <w:rsid w:val="00795657"/>
    <w:rsid w:val="0079612C"/>
    <w:rsid w:val="00817D4A"/>
    <w:rsid w:val="00856893"/>
    <w:rsid w:val="00861F8A"/>
    <w:rsid w:val="00866A10"/>
    <w:rsid w:val="00876630"/>
    <w:rsid w:val="008777D1"/>
    <w:rsid w:val="008962E7"/>
    <w:rsid w:val="008D405D"/>
    <w:rsid w:val="008D7111"/>
    <w:rsid w:val="008F18B4"/>
    <w:rsid w:val="008F3709"/>
    <w:rsid w:val="009448F6"/>
    <w:rsid w:val="0096250B"/>
    <w:rsid w:val="00974B4C"/>
    <w:rsid w:val="00996DAA"/>
    <w:rsid w:val="00A40F53"/>
    <w:rsid w:val="00A97AEC"/>
    <w:rsid w:val="00AB2DAA"/>
    <w:rsid w:val="00AC166B"/>
    <w:rsid w:val="00AD344A"/>
    <w:rsid w:val="00B3255C"/>
    <w:rsid w:val="00B466E4"/>
    <w:rsid w:val="00B558EA"/>
    <w:rsid w:val="00B64994"/>
    <w:rsid w:val="00C37F9C"/>
    <w:rsid w:val="00C57365"/>
    <w:rsid w:val="00C634D5"/>
    <w:rsid w:val="00C8119F"/>
    <w:rsid w:val="00CB3AEC"/>
    <w:rsid w:val="00CE21B1"/>
    <w:rsid w:val="00D37EB5"/>
    <w:rsid w:val="00D94128"/>
    <w:rsid w:val="00DE4A63"/>
    <w:rsid w:val="00E14B9E"/>
    <w:rsid w:val="00E36413"/>
    <w:rsid w:val="00E668D3"/>
    <w:rsid w:val="00E70EA8"/>
    <w:rsid w:val="00E86DF3"/>
    <w:rsid w:val="00E97503"/>
    <w:rsid w:val="00EE4586"/>
    <w:rsid w:val="00EE4AD2"/>
    <w:rsid w:val="00F066A9"/>
    <w:rsid w:val="00F22166"/>
    <w:rsid w:val="00F429CC"/>
    <w:rsid w:val="00F57B81"/>
    <w:rsid w:val="00FA34B3"/>
    <w:rsid w:val="00FC614A"/>
    <w:rsid w:val="00FD3AB6"/>
    <w:rsid w:val="00FE4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1A027EFD"/>
  <w15:docId w15:val="{0EC9B108-493B-4B75-BCB6-A83DAFD9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AC8"/>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481A4D"/>
    <w:pPr>
      <w:keepNext/>
      <w:outlineLvl w:val="3"/>
    </w:pPr>
    <w:rPr>
      <w:b/>
      <w:bCs/>
    </w:rPr>
  </w:style>
  <w:style w:type="paragraph" w:styleId="Heading5">
    <w:name w:val="heading 5"/>
    <w:basedOn w:val="Normal"/>
    <w:next w:val="Normal"/>
    <w:link w:val="Heading5Char"/>
    <w:qFormat/>
    <w:rsid w:val="00481A4D"/>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663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76630"/>
  </w:style>
  <w:style w:type="paragraph" w:styleId="Footer">
    <w:name w:val="footer"/>
    <w:basedOn w:val="Normal"/>
    <w:link w:val="FooterChar"/>
    <w:unhideWhenUsed/>
    <w:rsid w:val="0087663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76630"/>
  </w:style>
  <w:style w:type="paragraph" w:styleId="BalloonText">
    <w:name w:val="Balloon Text"/>
    <w:basedOn w:val="Normal"/>
    <w:link w:val="BalloonTextChar"/>
    <w:uiPriority w:val="99"/>
    <w:semiHidden/>
    <w:unhideWhenUsed/>
    <w:rsid w:val="00876630"/>
    <w:rPr>
      <w:rFonts w:ascii="Tahoma" w:hAnsi="Tahoma" w:cs="Tahoma"/>
      <w:sz w:val="16"/>
      <w:szCs w:val="16"/>
    </w:rPr>
  </w:style>
  <w:style w:type="character" w:customStyle="1" w:styleId="BalloonTextChar">
    <w:name w:val="Balloon Text Char"/>
    <w:basedOn w:val="DefaultParagraphFont"/>
    <w:link w:val="BalloonText"/>
    <w:uiPriority w:val="99"/>
    <w:semiHidden/>
    <w:rsid w:val="00876630"/>
    <w:rPr>
      <w:rFonts w:ascii="Tahoma" w:hAnsi="Tahoma" w:cs="Tahoma"/>
      <w:sz w:val="16"/>
      <w:szCs w:val="16"/>
    </w:rPr>
  </w:style>
  <w:style w:type="character" w:styleId="Hyperlink">
    <w:name w:val="Hyperlink"/>
    <w:basedOn w:val="DefaultParagraphFont"/>
    <w:rsid w:val="00E86DF3"/>
    <w:rPr>
      <w:color w:val="0000FF"/>
      <w:u w:val="single"/>
    </w:rPr>
  </w:style>
  <w:style w:type="table" w:styleId="TableGrid">
    <w:name w:val="Table Grid"/>
    <w:basedOn w:val="TableNormal"/>
    <w:uiPriority w:val="39"/>
    <w:rsid w:val="00771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64994"/>
    <w:pPr>
      <w:ind w:left="720"/>
      <w:contextualSpacing/>
    </w:pPr>
  </w:style>
  <w:style w:type="character" w:customStyle="1" w:styleId="Heading4Char">
    <w:name w:val="Heading 4 Char"/>
    <w:basedOn w:val="DefaultParagraphFont"/>
    <w:link w:val="Heading4"/>
    <w:rsid w:val="00481A4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81A4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97AEC"/>
    <w:rPr>
      <w:rFonts w:eastAsiaTheme="minorHAnsi"/>
      <w:lang w:eastAsia="en-AU"/>
    </w:rPr>
  </w:style>
  <w:style w:type="character" w:styleId="Emphasis">
    <w:name w:val="Emphasis"/>
    <w:basedOn w:val="DefaultParagraphFont"/>
    <w:uiPriority w:val="20"/>
    <w:qFormat/>
    <w:rsid w:val="00A97AEC"/>
    <w:rPr>
      <w:i/>
      <w:iCs/>
    </w:rPr>
  </w:style>
  <w:style w:type="paragraph" w:customStyle="1" w:styleId="Default">
    <w:name w:val="Default"/>
    <w:rsid w:val="00033B4F"/>
    <w:pPr>
      <w:autoSpaceDE w:val="0"/>
      <w:autoSpaceDN w:val="0"/>
      <w:adjustRightInd w:val="0"/>
      <w:spacing w:after="0" w:line="240" w:lineRule="auto"/>
    </w:pPr>
    <w:rPr>
      <w:rFonts w:ascii="Times New Roman" w:hAnsi="Times New Roman" w:cs="Times New Roman"/>
      <w:color w:val="000000"/>
      <w:sz w:val="24"/>
      <w:szCs w:val="24"/>
    </w:rPr>
  </w:style>
  <w:style w:type="table" w:styleId="LightShading-Accent1">
    <w:name w:val="Light Shading Accent 1"/>
    <w:basedOn w:val="TableNormal"/>
    <w:uiPriority w:val="60"/>
    <w:rsid w:val="003D1AD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79612C"/>
    <w:pPr>
      <w:spacing w:after="0" w:line="240" w:lineRule="auto"/>
    </w:pPr>
    <w:rPr>
      <w:rFonts w:ascii="Cambria" w:eastAsia="Cambria" w:hAnsi="Cambria" w:cs="Times New Roman"/>
    </w:rPr>
  </w:style>
  <w:style w:type="character" w:customStyle="1" w:styleId="NoSpacingChar">
    <w:name w:val="No Spacing Char"/>
    <w:link w:val="NoSpacing"/>
    <w:rsid w:val="0079612C"/>
    <w:rPr>
      <w:rFonts w:ascii="Cambria" w:eastAsia="Cambria" w:hAnsi="Cambria" w:cs="Times New Roman"/>
    </w:rPr>
  </w:style>
  <w:style w:type="paragraph" w:styleId="Title">
    <w:name w:val="Title"/>
    <w:basedOn w:val="Normal"/>
    <w:link w:val="TitleChar"/>
    <w:qFormat/>
    <w:rsid w:val="0050513D"/>
    <w:pPr>
      <w:ind w:left="709"/>
      <w:jc w:val="center"/>
    </w:pPr>
    <w:rPr>
      <w:b/>
      <w:u w:val="single"/>
    </w:rPr>
  </w:style>
  <w:style w:type="character" w:customStyle="1" w:styleId="TitleChar">
    <w:name w:val="Title Char"/>
    <w:basedOn w:val="DefaultParagraphFont"/>
    <w:link w:val="Title"/>
    <w:rsid w:val="0050513D"/>
    <w:rPr>
      <w:rFonts w:ascii="Times New Roman" w:eastAsia="Times New Roman" w:hAnsi="Times New Roman" w:cs="Times New Roman"/>
      <w:b/>
      <w:sz w:val="24"/>
      <w:szCs w:val="24"/>
      <w:u w:val="single"/>
    </w:rPr>
  </w:style>
  <w:style w:type="paragraph" w:customStyle="1" w:styleId="ASRHeading2">
    <w:name w:val="ASR Heading 2"/>
    <w:basedOn w:val="Normal"/>
    <w:uiPriority w:val="99"/>
    <w:qFormat/>
    <w:rsid w:val="0050513D"/>
    <w:pPr>
      <w:spacing w:before="240"/>
    </w:pPr>
    <w:rPr>
      <w:rFonts w:ascii="Calibri" w:hAnsi="Calibri"/>
      <w:b/>
      <w:sz w:val="28"/>
      <w:szCs w:val="22"/>
      <w:lang w:val="en-US" w:bidi="en-US"/>
    </w:rPr>
  </w:style>
  <w:style w:type="paragraph" w:customStyle="1" w:styleId="ASRinsertname">
    <w:name w:val="ASR insert name"/>
    <w:basedOn w:val="Normal"/>
    <w:uiPriority w:val="99"/>
    <w:qFormat/>
    <w:rsid w:val="0050513D"/>
    <w:pPr>
      <w:spacing w:before="120" w:after="200" w:line="276" w:lineRule="auto"/>
    </w:pPr>
    <w:rPr>
      <w:rFonts w:ascii="Calibri" w:hAnsi="Calibri"/>
      <w:b/>
      <w:sz w:val="22"/>
      <w:szCs w:val="22"/>
      <w:lang w:val="en-US" w:bidi="en-US"/>
    </w:rPr>
  </w:style>
  <w:style w:type="paragraph" w:customStyle="1" w:styleId="ASRHeading3">
    <w:name w:val="ASR Heading 3"/>
    <w:basedOn w:val="Normal"/>
    <w:link w:val="ASRHeading3Char"/>
    <w:qFormat/>
    <w:rsid w:val="0050513D"/>
    <w:pPr>
      <w:spacing w:before="120" w:after="120"/>
      <w:jc w:val="both"/>
    </w:pPr>
    <w:rPr>
      <w:rFonts w:ascii="Calibri" w:hAnsi="Calibri"/>
      <w:b/>
      <w:bCs/>
      <w:lang w:val="en-US" w:bidi="en-US"/>
    </w:rPr>
  </w:style>
  <w:style w:type="character" w:customStyle="1" w:styleId="ASRHeading3Char">
    <w:name w:val="ASR Heading 3 Char"/>
    <w:link w:val="ASRHeading3"/>
    <w:rsid w:val="0050513D"/>
    <w:rPr>
      <w:rFonts w:ascii="Calibri" w:eastAsia="Times New Roman" w:hAnsi="Calibri" w:cs="Times New Roman"/>
      <w:b/>
      <w:bCs/>
      <w:sz w:val="24"/>
      <w:szCs w:val="24"/>
      <w:lang w:val="en-US" w:bidi="en-US"/>
    </w:rPr>
  </w:style>
  <w:style w:type="paragraph" w:customStyle="1" w:styleId="ASRHeading1">
    <w:name w:val="ASR Heading 1"/>
    <w:basedOn w:val="Normal"/>
    <w:link w:val="ASRHeading1Char"/>
    <w:uiPriority w:val="99"/>
    <w:qFormat/>
    <w:rsid w:val="0050513D"/>
    <w:pPr>
      <w:spacing w:before="240" w:after="200" w:line="276" w:lineRule="auto"/>
    </w:pPr>
    <w:rPr>
      <w:rFonts w:ascii="Calibri" w:hAnsi="Calibri"/>
      <w:b/>
      <w:sz w:val="32"/>
      <w:szCs w:val="22"/>
      <w:lang w:val="en-US" w:bidi="en-US"/>
    </w:rPr>
  </w:style>
  <w:style w:type="character" w:customStyle="1" w:styleId="ASRHeading1Char">
    <w:name w:val="ASR Heading 1 Char"/>
    <w:link w:val="ASRHeading1"/>
    <w:uiPriority w:val="99"/>
    <w:rsid w:val="0050513D"/>
    <w:rPr>
      <w:rFonts w:ascii="Calibri" w:eastAsia="Times New Roman" w:hAnsi="Calibri" w:cs="Times New Roman"/>
      <w:b/>
      <w:sz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2313">
      <w:bodyDiv w:val="1"/>
      <w:marLeft w:val="0"/>
      <w:marRight w:val="0"/>
      <w:marTop w:val="0"/>
      <w:marBottom w:val="0"/>
      <w:divBdr>
        <w:top w:val="none" w:sz="0" w:space="0" w:color="auto"/>
        <w:left w:val="none" w:sz="0" w:space="0" w:color="auto"/>
        <w:bottom w:val="none" w:sz="0" w:space="0" w:color="auto"/>
        <w:right w:val="none" w:sz="0" w:space="0" w:color="auto"/>
      </w:divBdr>
    </w:div>
    <w:div w:id="285083971">
      <w:bodyDiv w:val="1"/>
      <w:marLeft w:val="0"/>
      <w:marRight w:val="0"/>
      <w:marTop w:val="0"/>
      <w:marBottom w:val="0"/>
      <w:divBdr>
        <w:top w:val="none" w:sz="0" w:space="0" w:color="auto"/>
        <w:left w:val="none" w:sz="0" w:space="0" w:color="auto"/>
        <w:bottom w:val="none" w:sz="0" w:space="0" w:color="auto"/>
        <w:right w:val="none" w:sz="0" w:space="0" w:color="auto"/>
      </w:divBdr>
      <w:divsChild>
        <w:div w:id="1567103806">
          <w:marLeft w:val="446"/>
          <w:marRight w:val="0"/>
          <w:marTop w:val="0"/>
          <w:marBottom w:val="360"/>
          <w:divBdr>
            <w:top w:val="none" w:sz="0" w:space="0" w:color="auto"/>
            <w:left w:val="none" w:sz="0" w:space="0" w:color="auto"/>
            <w:bottom w:val="none" w:sz="0" w:space="0" w:color="auto"/>
            <w:right w:val="none" w:sz="0" w:space="0" w:color="auto"/>
          </w:divBdr>
        </w:div>
        <w:div w:id="704987830">
          <w:marLeft w:val="446"/>
          <w:marRight w:val="0"/>
          <w:marTop w:val="0"/>
          <w:marBottom w:val="360"/>
          <w:divBdr>
            <w:top w:val="none" w:sz="0" w:space="0" w:color="auto"/>
            <w:left w:val="none" w:sz="0" w:space="0" w:color="auto"/>
            <w:bottom w:val="none" w:sz="0" w:space="0" w:color="auto"/>
            <w:right w:val="none" w:sz="0" w:space="0" w:color="auto"/>
          </w:divBdr>
        </w:div>
        <w:div w:id="1529684158">
          <w:marLeft w:val="446"/>
          <w:marRight w:val="0"/>
          <w:marTop w:val="0"/>
          <w:marBottom w:val="360"/>
          <w:divBdr>
            <w:top w:val="none" w:sz="0" w:space="0" w:color="auto"/>
            <w:left w:val="none" w:sz="0" w:space="0" w:color="auto"/>
            <w:bottom w:val="none" w:sz="0" w:space="0" w:color="auto"/>
            <w:right w:val="none" w:sz="0" w:space="0" w:color="auto"/>
          </w:divBdr>
        </w:div>
        <w:div w:id="384529389">
          <w:marLeft w:val="446"/>
          <w:marRight w:val="0"/>
          <w:marTop w:val="0"/>
          <w:marBottom w:val="360"/>
          <w:divBdr>
            <w:top w:val="none" w:sz="0" w:space="0" w:color="auto"/>
            <w:left w:val="none" w:sz="0" w:space="0" w:color="auto"/>
            <w:bottom w:val="none" w:sz="0" w:space="0" w:color="auto"/>
            <w:right w:val="none" w:sz="0" w:space="0" w:color="auto"/>
          </w:divBdr>
        </w:div>
        <w:div w:id="1729919527">
          <w:marLeft w:val="446"/>
          <w:marRight w:val="0"/>
          <w:marTop w:val="0"/>
          <w:marBottom w:val="360"/>
          <w:divBdr>
            <w:top w:val="none" w:sz="0" w:space="0" w:color="auto"/>
            <w:left w:val="none" w:sz="0" w:space="0" w:color="auto"/>
            <w:bottom w:val="none" w:sz="0" w:space="0" w:color="auto"/>
            <w:right w:val="none" w:sz="0" w:space="0" w:color="auto"/>
          </w:divBdr>
        </w:div>
        <w:div w:id="611089490">
          <w:marLeft w:val="446"/>
          <w:marRight w:val="0"/>
          <w:marTop w:val="0"/>
          <w:marBottom w:val="360"/>
          <w:divBdr>
            <w:top w:val="none" w:sz="0" w:space="0" w:color="auto"/>
            <w:left w:val="none" w:sz="0" w:space="0" w:color="auto"/>
            <w:bottom w:val="none" w:sz="0" w:space="0" w:color="auto"/>
            <w:right w:val="none" w:sz="0" w:space="0" w:color="auto"/>
          </w:divBdr>
        </w:div>
      </w:divsChild>
    </w:div>
    <w:div w:id="397097506">
      <w:bodyDiv w:val="1"/>
      <w:marLeft w:val="0"/>
      <w:marRight w:val="0"/>
      <w:marTop w:val="0"/>
      <w:marBottom w:val="0"/>
      <w:divBdr>
        <w:top w:val="none" w:sz="0" w:space="0" w:color="auto"/>
        <w:left w:val="none" w:sz="0" w:space="0" w:color="auto"/>
        <w:bottom w:val="none" w:sz="0" w:space="0" w:color="auto"/>
        <w:right w:val="none" w:sz="0" w:space="0" w:color="auto"/>
      </w:divBdr>
      <w:divsChild>
        <w:div w:id="1445416120">
          <w:marLeft w:val="547"/>
          <w:marRight w:val="0"/>
          <w:marTop w:val="0"/>
          <w:marBottom w:val="240"/>
          <w:divBdr>
            <w:top w:val="none" w:sz="0" w:space="0" w:color="auto"/>
            <w:left w:val="none" w:sz="0" w:space="0" w:color="auto"/>
            <w:bottom w:val="none" w:sz="0" w:space="0" w:color="auto"/>
            <w:right w:val="none" w:sz="0" w:space="0" w:color="auto"/>
          </w:divBdr>
        </w:div>
        <w:div w:id="1465155326">
          <w:marLeft w:val="547"/>
          <w:marRight w:val="0"/>
          <w:marTop w:val="0"/>
          <w:marBottom w:val="240"/>
          <w:divBdr>
            <w:top w:val="none" w:sz="0" w:space="0" w:color="auto"/>
            <w:left w:val="none" w:sz="0" w:space="0" w:color="auto"/>
            <w:bottom w:val="none" w:sz="0" w:space="0" w:color="auto"/>
            <w:right w:val="none" w:sz="0" w:space="0" w:color="auto"/>
          </w:divBdr>
        </w:div>
        <w:div w:id="1077247406">
          <w:marLeft w:val="547"/>
          <w:marRight w:val="0"/>
          <w:marTop w:val="0"/>
          <w:marBottom w:val="240"/>
          <w:divBdr>
            <w:top w:val="none" w:sz="0" w:space="0" w:color="auto"/>
            <w:left w:val="none" w:sz="0" w:space="0" w:color="auto"/>
            <w:bottom w:val="none" w:sz="0" w:space="0" w:color="auto"/>
            <w:right w:val="none" w:sz="0" w:space="0" w:color="auto"/>
          </w:divBdr>
        </w:div>
        <w:div w:id="1560939364">
          <w:marLeft w:val="547"/>
          <w:marRight w:val="0"/>
          <w:marTop w:val="0"/>
          <w:marBottom w:val="240"/>
          <w:divBdr>
            <w:top w:val="none" w:sz="0" w:space="0" w:color="auto"/>
            <w:left w:val="none" w:sz="0" w:space="0" w:color="auto"/>
            <w:bottom w:val="none" w:sz="0" w:space="0" w:color="auto"/>
            <w:right w:val="none" w:sz="0" w:space="0" w:color="auto"/>
          </w:divBdr>
        </w:div>
      </w:divsChild>
    </w:div>
    <w:div w:id="441536952">
      <w:bodyDiv w:val="1"/>
      <w:marLeft w:val="0"/>
      <w:marRight w:val="0"/>
      <w:marTop w:val="0"/>
      <w:marBottom w:val="0"/>
      <w:divBdr>
        <w:top w:val="none" w:sz="0" w:space="0" w:color="auto"/>
        <w:left w:val="none" w:sz="0" w:space="0" w:color="auto"/>
        <w:bottom w:val="none" w:sz="0" w:space="0" w:color="auto"/>
        <w:right w:val="none" w:sz="0" w:space="0" w:color="auto"/>
      </w:divBdr>
    </w:div>
    <w:div w:id="779225657">
      <w:bodyDiv w:val="1"/>
      <w:marLeft w:val="0"/>
      <w:marRight w:val="0"/>
      <w:marTop w:val="0"/>
      <w:marBottom w:val="0"/>
      <w:divBdr>
        <w:top w:val="none" w:sz="0" w:space="0" w:color="auto"/>
        <w:left w:val="none" w:sz="0" w:space="0" w:color="auto"/>
        <w:bottom w:val="none" w:sz="0" w:space="0" w:color="auto"/>
        <w:right w:val="none" w:sz="0" w:space="0" w:color="auto"/>
      </w:divBdr>
    </w:div>
    <w:div w:id="888761283">
      <w:bodyDiv w:val="1"/>
      <w:marLeft w:val="0"/>
      <w:marRight w:val="0"/>
      <w:marTop w:val="0"/>
      <w:marBottom w:val="0"/>
      <w:divBdr>
        <w:top w:val="none" w:sz="0" w:space="0" w:color="auto"/>
        <w:left w:val="none" w:sz="0" w:space="0" w:color="auto"/>
        <w:bottom w:val="none" w:sz="0" w:space="0" w:color="auto"/>
        <w:right w:val="none" w:sz="0" w:space="0" w:color="auto"/>
      </w:divBdr>
      <w:divsChild>
        <w:div w:id="601912881">
          <w:marLeft w:val="446"/>
          <w:marRight w:val="0"/>
          <w:marTop w:val="0"/>
          <w:marBottom w:val="120"/>
          <w:divBdr>
            <w:top w:val="none" w:sz="0" w:space="0" w:color="auto"/>
            <w:left w:val="none" w:sz="0" w:space="0" w:color="auto"/>
            <w:bottom w:val="none" w:sz="0" w:space="0" w:color="auto"/>
            <w:right w:val="none" w:sz="0" w:space="0" w:color="auto"/>
          </w:divBdr>
        </w:div>
        <w:div w:id="1684824704">
          <w:marLeft w:val="1166"/>
          <w:marRight w:val="0"/>
          <w:marTop w:val="0"/>
          <w:marBottom w:val="0"/>
          <w:divBdr>
            <w:top w:val="none" w:sz="0" w:space="0" w:color="auto"/>
            <w:left w:val="none" w:sz="0" w:space="0" w:color="auto"/>
            <w:bottom w:val="none" w:sz="0" w:space="0" w:color="auto"/>
            <w:right w:val="none" w:sz="0" w:space="0" w:color="auto"/>
          </w:divBdr>
        </w:div>
        <w:div w:id="1908298923">
          <w:marLeft w:val="1166"/>
          <w:marRight w:val="0"/>
          <w:marTop w:val="0"/>
          <w:marBottom w:val="0"/>
          <w:divBdr>
            <w:top w:val="none" w:sz="0" w:space="0" w:color="auto"/>
            <w:left w:val="none" w:sz="0" w:space="0" w:color="auto"/>
            <w:bottom w:val="none" w:sz="0" w:space="0" w:color="auto"/>
            <w:right w:val="none" w:sz="0" w:space="0" w:color="auto"/>
          </w:divBdr>
        </w:div>
        <w:div w:id="2051950801">
          <w:marLeft w:val="1166"/>
          <w:marRight w:val="0"/>
          <w:marTop w:val="0"/>
          <w:marBottom w:val="360"/>
          <w:divBdr>
            <w:top w:val="none" w:sz="0" w:space="0" w:color="auto"/>
            <w:left w:val="none" w:sz="0" w:space="0" w:color="auto"/>
            <w:bottom w:val="none" w:sz="0" w:space="0" w:color="auto"/>
            <w:right w:val="none" w:sz="0" w:space="0" w:color="auto"/>
          </w:divBdr>
        </w:div>
        <w:div w:id="799880821">
          <w:marLeft w:val="446"/>
          <w:marRight w:val="0"/>
          <w:marTop w:val="0"/>
          <w:marBottom w:val="360"/>
          <w:divBdr>
            <w:top w:val="none" w:sz="0" w:space="0" w:color="auto"/>
            <w:left w:val="none" w:sz="0" w:space="0" w:color="auto"/>
            <w:bottom w:val="none" w:sz="0" w:space="0" w:color="auto"/>
            <w:right w:val="none" w:sz="0" w:space="0" w:color="auto"/>
          </w:divBdr>
        </w:div>
        <w:div w:id="525290579">
          <w:marLeft w:val="446"/>
          <w:marRight w:val="0"/>
          <w:marTop w:val="0"/>
          <w:marBottom w:val="360"/>
          <w:divBdr>
            <w:top w:val="none" w:sz="0" w:space="0" w:color="auto"/>
            <w:left w:val="none" w:sz="0" w:space="0" w:color="auto"/>
            <w:bottom w:val="none" w:sz="0" w:space="0" w:color="auto"/>
            <w:right w:val="none" w:sz="0" w:space="0" w:color="auto"/>
          </w:divBdr>
        </w:div>
      </w:divsChild>
    </w:div>
    <w:div w:id="1087188602">
      <w:bodyDiv w:val="1"/>
      <w:marLeft w:val="0"/>
      <w:marRight w:val="0"/>
      <w:marTop w:val="0"/>
      <w:marBottom w:val="0"/>
      <w:divBdr>
        <w:top w:val="none" w:sz="0" w:space="0" w:color="auto"/>
        <w:left w:val="none" w:sz="0" w:space="0" w:color="auto"/>
        <w:bottom w:val="none" w:sz="0" w:space="0" w:color="auto"/>
        <w:right w:val="none" w:sz="0" w:space="0" w:color="auto"/>
      </w:divBdr>
      <w:divsChild>
        <w:div w:id="773600818">
          <w:marLeft w:val="446"/>
          <w:marRight w:val="0"/>
          <w:marTop w:val="0"/>
          <w:marBottom w:val="360"/>
          <w:divBdr>
            <w:top w:val="none" w:sz="0" w:space="0" w:color="auto"/>
            <w:left w:val="none" w:sz="0" w:space="0" w:color="auto"/>
            <w:bottom w:val="none" w:sz="0" w:space="0" w:color="auto"/>
            <w:right w:val="none" w:sz="0" w:space="0" w:color="auto"/>
          </w:divBdr>
        </w:div>
        <w:div w:id="1778063696">
          <w:marLeft w:val="446"/>
          <w:marRight w:val="0"/>
          <w:marTop w:val="0"/>
          <w:marBottom w:val="360"/>
          <w:divBdr>
            <w:top w:val="none" w:sz="0" w:space="0" w:color="auto"/>
            <w:left w:val="none" w:sz="0" w:space="0" w:color="auto"/>
            <w:bottom w:val="none" w:sz="0" w:space="0" w:color="auto"/>
            <w:right w:val="none" w:sz="0" w:space="0" w:color="auto"/>
          </w:divBdr>
        </w:div>
        <w:div w:id="1204830197">
          <w:marLeft w:val="446"/>
          <w:marRight w:val="0"/>
          <w:marTop w:val="0"/>
          <w:marBottom w:val="360"/>
          <w:divBdr>
            <w:top w:val="none" w:sz="0" w:space="0" w:color="auto"/>
            <w:left w:val="none" w:sz="0" w:space="0" w:color="auto"/>
            <w:bottom w:val="none" w:sz="0" w:space="0" w:color="auto"/>
            <w:right w:val="none" w:sz="0" w:space="0" w:color="auto"/>
          </w:divBdr>
        </w:div>
        <w:div w:id="551112648">
          <w:marLeft w:val="446"/>
          <w:marRight w:val="0"/>
          <w:marTop w:val="0"/>
          <w:marBottom w:val="360"/>
          <w:divBdr>
            <w:top w:val="none" w:sz="0" w:space="0" w:color="auto"/>
            <w:left w:val="none" w:sz="0" w:space="0" w:color="auto"/>
            <w:bottom w:val="none" w:sz="0" w:space="0" w:color="auto"/>
            <w:right w:val="none" w:sz="0" w:space="0" w:color="auto"/>
          </w:divBdr>
        </w:div>
      </w:divsChild>
    </w:div>
    <w:div w:id="1158304293">
      <w:bodyDiv w:val="1"/>
      <w:marLeft w:val="0"/>
      <w:marRight w:val="0"/>
      <w:marTop w:val="0"/>
      <w:marBottom w:val="0"/>
      <w:divBdr>
        <w:top w:val="none" w:sz="0" w:space="0" w:color="auto"/>
        <w:left w:val="none" w:sz="0" w:space="0" w:color="auto"/>
        <w:bottom w:val="none" w:sz="0" w:space="0" w:color="auto"/>
        <w:right w:val="none" w:sz="0" w:space="0" w:color="auto"/>
      </w:divBdr>
    </w:div>
    <w:div w:id="1278412827">
      <w:bodyDiv w:val="1"/>
      <w:marLeft w:val="0"/>
      <w:marRight w:val="0"/>
      <w:marTop w:val="0"/>
      <w:marBottom w:val="0"/>
      <w:divBdr>
        <w:top w:val="none" w:sz="0" w:space="0" w:color="auto"/>
        <w:left w:val="none" w:sz="0" w:space="0" w:color="auto"/>
        <w:bottom w:val="none" w:sz="0" w:space="0" w:color="auto"/>
        <w:right w:val="none" w:sz="0" w:space="0" w:color="auto"/>
      </w:divBdr>
    </w:div>
    <w:div w:id="1395811664">
      <w:bodyDiv w:val="1"/>
      <w:marLeft w:val="0"/>
      <w:marRight w:val="0"/>
      <w:marTop w:val="0"/>
      <w:marBottom w:val="0"/>
      <w:divBdr>
        <w:top w:val="none" w:sz="0" w:space="0" w:color="auto"/>
        <w:left w:val="none" w:sz="0" w:space="0" w:color="auto"/>
        <w:bottom w:val="none" w:sz="0" w:space="0" w:color="auto"/>
        <w:right w:val="none" w:sz="0" w:space="0" w:color="auto"/>
      </w:divBdr>
    </w:div>
    <w:div w:id="1428386939">
      <w:bodyDiv w:val="1"/>
      <w:marLeft w:val="0"/>
      <w:marRight w:val="0"/>
      <w:marTop w:val="0"/>
      <w:marBottom w:val="0"/>
      <w:divBdr>
        <w:top w:val="none" w:sz="0" w:space="0" w:color="auto"/>
        <w:left w:val="none" w:sz="0" w:space="0" w:color="auto"/>
        <w:bottom w:val="none" w:sz="0" w:space="0" w:color="auto"/>
        <w:right w:val="none" w:sz="0" w:space="0" w:color="auto"/>
      </w:divBdr>
    </w:div>
    <w:div w:id="1448044431">
      <w:bodyDiv w:val="1"/>
      <w:marLeft w:val="0"/>
      <w:marRight w:val="0"/>
      <w:marTop w:val="0"/>
      <w:marBottom w:val="0"/>
      <w:divBdr>
        <w:top w:val="none" w:sz="0" w:space="0" w:color="auto"/>
        <w:left w:val="none" w:sz="0" w:space="0" w:color="auto"/>
        <w:bottom w:val="none" w:sz="0" w:space="0" w:color="auto"/>
        <w:right w:val="none" w:sz="0" w:space="0" w:color="auto"/>
      </w:divBdr>
      <w:divsChild>
        <w:div w:id="1741556638">
          <w:marLeft w:val="446"/>
          <w:marRight w:val="0"/>
          <w:marTop w:val="0"/>
          <w:marBottom w:val="360"/>
          <w:divBdr>
            <w:top w:val="none" w:sz="0" w:space="0" w:color="auto"/>
            <w:left w:val="none" w:sz="0" w:space="0" w:color="auto"/>
            <w:bottom w:val="none" w:sz="0" w:space="0" w:color="auto"/>
            <w:right w:val="none" w:sz="0" w:space="0" w:color="auto"/>
          </w:divBdr>
        </w:div>
        <w:div w:id="785002674">
          <w:marLeft w:val="446"/>
          <w:marRight w:val="0"/>
          <w:marTop w:val="0"/>
          <w:marBottom w:val="0"/>
          <w:divBdr>
            <w:top w:val="none" w:sz="0" w:space="0" w:color="auto"/>
            <w:left w:val="none" w:sz="0" w:space="0" w:color="auto"/>
            <w:bottom w:val="none" w:sz="0" w:space="0" w:color="auto"/>
            <w:right w:val="none" w:sz="0" w:space="0" w:color="auto"/>
          </w:divBdr>
        </w:div>
        <w:div w:id="67385306">
          <w:marLeft w:val="1166"/>
          <w:marRight w:val="0"/>
          <w:marTop w:val="0"/>
          <w:marBottom w:val="0"/>
          <w:divBdr>
            <w:top w:val="none" w:sz="0" w:space="0" w:color="auto"/>
            <w:left w:val="none" w:sz="0" w:space="0" w:color="auto"/>
            <w:bottom w:val="none" w:sz="0" w:space="0" w:color="auto"/>
            <w:right w:val="none" w:sz="0" w:space="0" w:color="auto"/>
          </w:divBdr>
        </w:div>
        <w:div w:id="1392539362">
          <w:marLeft w:val="1166"/>
          <w:marRight w:val="0"/>
          <w:marTop w:val="0"/>
          <w:marBottom w:val="0"/>
          <w:divBdr>
            <w:top w:val="none" w:sz="0" w:space="0" w:color="auto"/>
            <w:left w:val="none" w:sz="0" w:space="0" w:color="auto"/>
            <w:bottom w:val="none" w:sz="0" w:space="0" w:color="auto"/>
            <w:right w:val="none" w:sz="0" w:space="0" w:color="auto"/>
          </w:divBdr>
        </w:div>
        <w:div w:id="923027014">
          <w:marLeft w:val="1166"/>
          <w:marRight w:val="0"/>
          <w:marTop w:val="0"/>
          <w:marBottom w:val="0"/>
          <w:divBdr>
            <w:top w:val="none" w:sz="0" w:space="0" w:color="auto"/>
            <w:left w:val="none" w:sz="0" w:space="0" w:color="auto"/>
            <w:bottom w:val="none" w:sz="0" w:space="0" w:color="auto"/>
            <w:right w:val="none" w:sz="0" w:space="0" w:color="auto"/>
          </w:divBdr>
        </w:div>
        <w:div w:id="341902051">
          <w:marLeft w:val="1166"/>
          <w:marRight w:val="0"/>
          <w:marTop w:val="0"/>
          <w:marBottom w:val="360"/>
          <w:divBdr>
            <w:top w:val="none" w:sz="0" w:space="0" w:color="auto"/>
            <w:left w:val="none" w:sz="0" w:space="0" w:color="auto"/>
            <w:bottom w:val="none" w:sz="0" w:space="0" w:color="auto"/>
            <w:right w:val="none" w:sz="0" w:space="0" w:color="auto"/>
          </w:divBdr>
        </w:div>
      </w:divsChild>
    </w:div>
    <w:div w:id="1594432443">
      <w:bodyDiv w:val="1"/>
      <w:marLeft w:val="0"/>
      <w:marRight w:val="0"/>
      <w:marTop w:val="0"/>
      <w:marBottom w:val="0"/>
      <w:divBdr>
        <w:top w:val="none" w:sz="0" w:space="0" w:color="auto"/>
        <w:left w:val="none" w:sz="0" w:space="0" w:color="auto"/>
        <w:bottom w:val="none" w:sz="0" w:space="0" w:color="auto"/>
        <w:right w:val="none" w:sz="0" w:space="0" w:color="auto"/>
      </w:divBdr>
    </w:div>
    <w:div w:id="1632713307">
      <w:bodyDiv w:val="1"/>
      <w:marLeft w:val="0"/>
      <w:marRight w:val="0"/>
      <w:marTop w:val="0"/>
      <w:marBottom w:val="0"/>
      <w:divBdr>
        <w:top w:val="none" w:sz="0" w:space="0" w:color="auto"/>
        <w:left w:val="none" w:sz="0" w:space="0" w:color="auto"/>
        <w:bottom w:val="none" w:sz="0" w:space="0" w:color="auto"/>
        <w:right w:val="none" w:sz="0" w:space="0" w:color="auto"/>
      </w:divBdr>
    </w:div>
    <w:div w:id="1794713957">
      <w:bodyDiv w:val="1"/>
      <w:marLeft w:val="0"/>
      <w:marRight w:val="0"/>
      <w:marTop w:val="0"/>
      <w:marBottom w:val="0"/>
      <w:divBdr>
        <w:top w:val="none" w:sz="0" w:space="0" w:color="auto"/>
        <w:left w:val="none" w:sz="0" w:space="0" w:color="auto"/>
        <w:bottom w:val="none" w:sz="0" w:space="0" w:color="auto"/>
        <w:right w:val="none" w:sz="0" w:space="0" w:color="auto"/>
      </w:divBdr>
    </w:div>
    <w:div w:id="1805853055">
      <w:bodyDiv w:val="1"/>
      <w:marLeft w:val="0"/>
      <w:marRight w:val="0"/>
      <w:marTop w:val="0"/>
      <w:marBottom w:val="0"/>
      <w:divBdr>
        <w:top w:val="none" w:sz="0" w:space="0" w:color="auto"/>
        <w:left w:val="none" w:sz="0" w:space="0" w:color="auto"/>
        <w:bottom w:val="none" w:sz="0" w:space="0" w:color="auto"/>
        <w:right w:val="none" w:sz="0" w:space="0" w:color="auto"/>
      </w:divBdr>
    </w:div>
    <w:div w:id="2061050321">
      <w:bodyDiv w:val="1"/>
      <w:marLeft w:val="0"/>
      <w:marRight w:val="0"/>
      <w:marTop w:val="0"/>
      <w:marBottom w:val="0"/>
      <w:divBdr>
        <w:top w:val="none" w:sz="0" w:space="0" w:color="auto"/>
        <w:left w:val="none" w:sz="0" w:space="0" w:color="auto"/>
        <w:bottom w:val="none" w:sz="0" w:space="0" w:color="auto"/>
        <w:right w:val="none" w:sz="0" w:space="0" w:color="auto"/>
      </w:divBdr>
    </w:div>
    <w:div w:id="21310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61BAC-F784-4152-8963-6231FFB5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marianne.roach</dc:creator>
  <cp:lastModifiedBy>Andrew Backhouse</cp:lastModifiedBy>
  <cp:revision>2</cp:revision>
  <cp:lastPrinted>2016-08-08T02:54:00Z</cp:lastPrinted>
  <dcterms:created xsi:type="dcterms:W3CDTF">2023-03-29T01:26:00Z</dcterms:created>
  <dcterms:modified xsi:type="dcterms:W3CDTF">2023-03-29T01:26:00Z</dcterms:modified>
</cp:coreProperties>
</file>